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5B0E" w14:textId="77777777" w:rsidR="00F4439A" w:rsidRPr="00814BF0" w:rsidRDefault="00000000" w:rsidP="00F4439A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bCs/>
          <w:noProof/>
          <w:sz w:val="24"/>
          <w:szCs w:val="24"/>
          <w:lang w:eastAsia="bg-BG"/>
        </w:rPr>
        <w:object w:dxaOrig="1440" w:dyaOrig="1440" w14:anchorId="5191C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58.15pt;width:61.9pt;height:69.05pt;z-index:251659264">
            <v:imagedata r:id="rId7" o:title=""/>
          </v:shape>
          <o:OLEObject Type="Embed" ProgID="CorelDraw.Graphic.8" ShapeID="_x0000_s1026" DrawAspect="Content" ObjectID="_1767168641" r:id="rId8"/>
        </w:object>
      </w:r>
    </w:p>
    <w:p w14:paraId="0290E515" w14:textId="77777777" w:rsidR="00F4439A" w:rsidRPr="00814BF0" w:rsidRDefault="00F4439A" w:rsidP="00F4439A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r w:rsidRPr="00814BF0">
        <w:rPr>
          <w:rFonts w:ascii="Cambria" w:eastAsia="Times New Roman" w:hAnsi="Cambria" w:cs="Times New Roman"/>
          <w:b/>
          <w:bCs/>
          <w:sz w:val="24"/>
          <w:szCs w:val="24"/>
          <w:lang w:val="en-US" w:eastAsia="bg-BG"/>
        </w:rPr>
        <w:t>РЕПУБЛИКА БЪЛГАРИЯ                                                                                                                                                     ОБЛАСТ ПЛЕВЕН</w:t>
      </w:r>
    </w:p>
    <w:p w14:paraId="0BB10490" w14:textId="77777777" w:rsidR="00F4439A" w:rsidRPr="00814BF0" w:rsidRDefault="00F4439A" w:rsidP="00F4439A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r w:rsidRPr="00814BF0"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  <w:t>ОБЩИНА НИКОПОЛ</w:t>
      </w:r>
    </w:p>
    <w:p w14:paraId="2108C90E" w14:textId="77777777" w:rsidR="00F4439A" w:rsidRPr="00814BF0" w:rsidRDefault="00000000" w:rsidP="00F4439A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  <w:pict w14:anchorId="5FFDDCB3">
          <v:rect id="_x0000_i1026" style="width:0;height:1.5pt" o:hralign="center" o:hrstd="t" o:hr="t" fillcolor="#a0a0a0" stroked="f"/>
        </w:pict>
      </w:r>
    </w:p>
    <w:p w14:paraId="1BFB53B2" w14:textId="77777777" w:rsidR="00785380" w:rsidRPr="00785380" w:rsidRDefault="00785380" w:rsidP="00F4439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3C68E90" w14:textId="2B35AFB8" w:rsidR="00785380" w:rsidRPr="00F4439A" w:rsidRDefault="00785380" w:rsidP="00F4439A">
      <w:pPr>
        <w:jc w:val="center"/>
        <w:rPr>
          <w:rFonts w:ascii="Cambria" w:hAnsi="Cambria" w:cs="Times New Roman"/>
          <w:b/>
          <w:sz w:val="28"/>
          <w:szCs w:val="28"/>
        </w:rPr>
      </w:pPr>
      <w:r w:rsidRPr="00F4439A">
        <w:rPr>
          <w:rFonts w:ascii="Cambria" w:hAnsi="Cambria" w:cs="Times New Roman"/>
          <w:b/>
          <w:sz w:val="28"/>
          <w:szCs w:val="28"/>
        </w:rPr>
        <w:t>О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Б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Я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В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Л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Е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Н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И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Е</w:t>
      </w:r>
    </w:p>
    <w:p w14:paraId="516CB915" w14:textId="56D8CD02" w:rsidR="00F4439A" w:rsidRDefault="00785380" w:rsidP="004F0EB2">
      <w:pPr>
        <w:spacing w:after="0"/>
        <w:ind w:firstLine="851"/>
        <w:jc w:val="both"/>
        <w:rPr>
          <w:rFonts w:ascii="Cambria" w:hAnsi="Cambria" w:cs="Times New Roman"/>
          <w:sz w:val="24"/>
          <w:szCs w:val="24"/>
        </w:rPr>
      </w:pPr>
      <w:r w:rsidRPr="00785380">
        <w:rPr>
          <w:rFonts w:ascii="Cambria" w:hAnsi="Cambria" w:cs="Times New Roman"/>
          <w:sz w:val="24"/>
          <w:szCs w:val="24"/>
        </w:rPr>
        <w:t>Община Никопол, със седалище и адрес на управление: гр. Никопол, п.к.</w:t>
      </w:r>
      <w:r w:rsidR="00F4439A">
        <w:rPr>
          <w:rFonts w:ascii="Cambria" w:hAnsi="Cambria" w:cs="Times New Roman"/>
          <w:sz w:val="24"/>
          <w:szCs w:val="24"/>
        </w:rPr>
        <w:t xml:space="preserve"> </w:t>
      </w:r>
      <w:r w:rsidRPr="00785380">
        <w:rPr>
          <w:rFonts w:ascii="Cambria" w:hAnsi="Cambria" w:cs="Times New Roman"/>
          <w:sz w:val="24"/>
          <w:szCs w:val="24"/>
        </w:rPr>
        <w:t>5940, ул. "Александър Стамболийски" № 5, на основание чл.</w:t>
      </w:r>
      <w:r w:rsidR="00F4439A">
        <w:rPr>
          <w:rFonts w:ascii="Cambria" w:hAnsi="Cambria" w:cs="Times New Roman"/>
          <w:sz w:val="24"/>
          <w:szCs w:val="24"/>
        </w:rPr>
        <w:t xml:space="preserve"> </w:t>
      </w:r>
      <w:r w:rsidRPr="00785380">
        <w:rPr>
          <w:rFonts w:ascii="Cambria" w:hAnsi="Cambria" w:cs="Times New Roman"/>
          <w:sz w:val="24"/>
          <w:szCs w:val="24"/>
        </w:rPr>
        <w:t>10а, ал.</w:t>
      </w:r>
      <w:r w:rsidR="00F4439A">
        <w:rPr>
          <w:rFonts w:ascii="Cambria" w:hAnsi="Cambria" w:cs="Times New Roman"/>
          <w:sz w:val="24"/>
          <w:szCs w:val="24"/>
        </w:rPr>
        <w:t xml:space="preserve"> </w:t>
      </w:r>
      <w:r w:rsidRPr="00785380">
        <w:rPr>
          <w:rFonts w:ascii="Cambria" w:hAnsi="Cambria" w:cs="Times New Roman"/>
          <w:sz w:val="24"/>
          <w:szCs w:val="24"/>
        </w:rPr>
        <w:t>2 от Закона за държавния служител</w:t>
      </w:r>
      <w:r w:rsidR="00F4439A">
        <w:rPr>
          <w:rFonts w:ascii="Cambria" w:hAnsi="Cambria" w:cs="Times New Roman"/>
          <w:sz w:val="24"/>
          <w:szCs w:val="24"/>
        </w:rPr>
        <w:t xml:space="preserve"> (ЗД</w:t>
      </w:r>
      <w:r w:rsidR="008058CA">
        <w:rPr>
          <w:rFonts w:ascii="Cambria" w:hAnsi="Cambria" w:cs="Times New Roman"/>
          <w:sz w:val="24"/>
          <w:szCs w:val="24"/>
        </w:rPr>
        <w:t>Сл</w:t>
      </w:r>
      <w:r w:rsidR="00F4439A">
        <w:rPr>
          <w:rFonts w:ascii="Cambria" w:hAnsi="Cambria" w:cs="Times New Roman"/>
          <w:sz w:val="24"/>
          <w:szCs w:val="24"/>
        </w:rPr>
        <w:t>)</w:t>
      </w:r>
      <w:r w:rsidRPr="00785380">
        <w:rPr>
          <w:rFonts w:ascii="Cambria" w:hAnsi="Cambria" w:cs="Times New Roman"/>
          <w:sz w:val="24"/>
          <w:szCs w:val="24"/>
        </w:rPr>
        <w:t>, във връзка с чл.</w:t>
      </w:r>
      <w:r w:rsidR="00F4439A">
        <w:rPr>
          <w:rFonts w:ascii="Cambria" w:hAnsi="Cambria" w:cs="Times New Roman"/>
          <w:sz w:val="24"/>
          <w:szCs w:val="24"/>
        </w:rPr>
        <w:t xml:space="preserve"> </w:t>
      </w:r>
      <w:r w:rsidRPr="00785380">
        <w:rPr>
          <w:rFonts w:ascii="Cambria" w:hAnsi="Cambria" w:cs="Times New Roman"/>
          <w:sz w:val="24"/>
          <w:szCs w:val="24"/>
        </w:rPr>
        <w:t>14, ал.</w:t>
      </w:r>
      <w:r w:rsidR="00F4439A">
        <w:rPr>
          <w:rFonts w:ascii="Cambria" w:hAnsi="Cambria" w:cs="Times New Roman"/>
          <w:sz w:val="24"/>
          <w:szCs w:val="24"/>
        </w:rPr>
        <w:t xml:space="preserve"> </w:t>
      </w:r>
      <w:r w:rsidRPr="00785380">
        <w:rPr>
          <w:rFonts w:ascii="Cambria" w:hAnsi="Cambria" w:cs="Times New Roman"/>
          <w:sz w:val="24"/>
          <w:szCs w:val="24"/>
        </w:rPr>
        <w:t xml:space="preserve">2 от </w:t>
      </w:r>
      <w:r w:rsidR="00F4439A">
        <w:rPr>
          <w:rFonts w:ascii="Cambria" w:hAnsi="Cambria" w:cs="Times New Roman"/>
          <w:sz w:val="24"/>
          <w:szCs w:val="24"/>
        </w:rPr>
        <w:t xml:space="preserve">Наредба </w:t>
      </w:r>
      <w:r w:rsidR="00F4439A" w:rsidRPr="00F4439A">
        <w:rPr>
          <w:rFonts w:ascii="Cambria" w:hAnsi="Cambria" w:cs="Times New Roman"/>
          <w:sz w:val="24"/>
          <w:szCs w:val="24"/>
        </w:rPr>
        <w:t>за провеждане на конкурсите и подбора при мобилност на държавни служители</w:t>
      </w:r>
      <w:r w:rsidR="00F4439A">
        <w:rPr>
          <w:rFonts w:ascii="Cambria" w:hAnsi="Cambria" w:cs="Times New Roman"/>
          <w:sz w:val="24"/>
          <w:szCs w:val="24"/>
        </w:rPr>
        <w:t xml:space="preserve"> (</w:t>
      </w:r>
      <w:r w:rsidRPr="00785380">
        <w:rPr>
          <w:rFonts w:ascii="Cambria" w:hAnsi="Cambria" w:cs="Times New Roman"/>
          <w:sz w:val="24"/>
          <w:szCs w:val="24"/>
        </w:rPr>
        <w:t>НПКПМДСл</w:t>
      </w:r>
      <w:r w:rsidR="00F4439A">
        <w:rPr>
          <w:rFonts w:ascii="Cambria" w:hAnsi="Cambria" w:cs="Times New Roman"/>
          <w:sz w:val="24"/>
          <w:szCs w:val="24"/>
        </w:rPr>
        <w:t>)</w:t>
      </w:r>
      <w:r w:rsidRPr="00785380">
        <w:rPr>
          <w:rFonts w:ascii="Cambria" w:hAnsi="Cambria" w:cs="Times New Roman"/>
          <w:sz w:val="24"/>
          <w:szCs w:val="24"/>
        </w:rPr>
        <w:t xml:space="preserve"> и </w:t>
      </w:r>
      <w:r w:rsidRPr="00785380">
        <w:rPr>
          <w:rFonts w:ascii="Cambria" w:hAnsi="Cambria" w:cs="Times New Roman"/>
          <w:b/>
          <w:sz w:val="24"/>
          <w:szCs w:val="24"/>
        </w:rPr>
        <w:t xml:space="preserve">Заповед № </w:t>
      </w:r>
      <w:r w:rsidR="00F4439A">
        <w:rPr>
          <w:rFonts w:ascii="Cambria" w:hAnsi="Cambria" w:cs="Times New Roman"/>
          <w:b/>
          <w:sz w:val="24"/>
          <w:szCs w:val="24"/>
        </w:rPr>
        <w:t>….</w:t>
      </w:r>
      <w:r w:rsidRPr="00785380">
        <w:rPr>
          <w:rFonts w:ascii="Cambria" w:hAnsi="Cambria" w:cs="Times New Roman"/>
          <w:b/>
          <w:sz w:val="24"/>
          <w:szCs w:val="24"/>
        </w:rPr>
        <w:t>/</w:t>
      </w:r>
      <w:r w:rsidR="00F4439A">
        <w:rPr>
          <w:rFonts w:ascii="Cambria" w:hAnsi="Cambria" w:cs="Times New Roman"/>
          <w:b/>
          <w:sz w:val="24"/>
          <w:szCs w:val="24"/>
        </w:rPr>
        <w:t>………2024</w:t>
      </w:r>
      <w:r w:rsidRPr="00785380">
        <w:rPr>
          <w:rFonts w:ascii="Cambria" w:hAnsi="Cambria" w:cs="Times New Roman"/>
          <w:b/>
          <w:sz w:val="24"/>
          <w:szCs w:val="24"/>
        </w:rPr>
        <w:t xml:space="preserve"> год.</w:t>
      </w:r>
      <w:r w:rsidRPr="00785380">
        <w:rPr>
          <w:rFonts w:ascii="Cambria" w:hAnsi="Cambria" w:cs="Times New Roman"/>
          <w:sz w:val="24"/>
          <w:szCs w:val="24"/>
        </w:rPr>
        <w:t xml:space="preserve"> на кмета на </w:t>
      </w:r>
      <w:r w:rsidR="00F4439A">
        <w:rPr>
          <w:rFonts w:ascii="Cambria" w:hAnsi="Cambria" w:cs="Times New Roman"/>
          <w:sz w:val="24"/>
          <w:szCs w:val="24"/>
        </w:rPr>
        <w:t>О</w:t>
      </w:r>
      <w:r w:rsidRPr="00785380">
        <w:rPr>
          <w:rFonts w:ascii="Cambria" w:hAnsi="Cambria" w:cs="Times New Roman"/>
          <w:sz w:val="24"/>
          <w:szCs w:val="24"/>
        </w:rPr>
        <w:t xml:space="preserve">бщина Никопол, </w:t>
      </w:r>
    </w:p>
    <w:p w14:paraId="283F9476" w14:textId="77777777" w:rsidR="004F0EB2" w:rsidRDefault="004F0EB2" w:rsidP="004F0EB2">
      <w:pPr>
        <w:spacing w:after="0"/>
        <w:ind w:firstLine="851"/>
        <w:jc w:val="both"/>
        <w:rPr>
          <w:rFonts w:ascii="Cambria" w:hAnsi="Cambria" w:cs="Times New Roman"/>
          <w:sz w:val="24"/>
          <w:szCs w:val="24"/>
        </w:rPr>
      </w:pPr>
    </w:p>
    <w:p w14:paraId="08450215" w14:textId="4B67A364" w:rsidR="00F4439A" w:rsidRDefault="00F4439A" w:rsidP="004F0EB2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F4439A">
        <w:rPr>
          <w:rFonts w:ascii="Cambria" w:hAnsi="Cambria" w:cs="Times New Roman"/>
          <w:b/>
          <w:bCs/>
          <w:sz w:val="28"/>
          <w:szCs w:val="28"/>
        </w:rPr>
        <w:t>О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Б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Я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В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Я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В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 xml:space="preserve">А </w:t>
      </w:r>
      <w:r>
        <w:rPr>
          <w:rFonts w:ascii="Cambria" w:hAnsi="Cambria" w:cs="Times New Roman"/>
          <w:b/>
          <w:bCs/>
          <w:sz w:val="28"/>
          <w:szCs w:val="28"/>
        </w:rPr>
        <w:t xml:space="preserve">  </w:t>
      </w:r>
      <w:r w:rsidRPr="00F4439A">
        <w:rPr>
          <w:rFonts w:ascii="Cambria" w:hAnsi="Cambria" w:cs="Times New Roman"/>
          <w:b/>
          <w:bCs/>
          <w:sz w:val="28"/>
          <w:szCs w:val="28"/>
        </w:rPr>
        <w:t>К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О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Н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К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У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Р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С:</w:t>
      </w:r>
    </w:p>
    <w:p w14:paraId="5F9970A9" w14:textId="77777777" w:rsidR="00F4439A" w:rsidRDefault="00F4439A" w:rsidP="00F4439A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CD0BD62" w14:textId="77777777" w:rsidR="00F4439A" w:rsidRPr="00C974FA" w:rsidRDefault="00F4439A" w:rsidP="00F4439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Cambria" w:hAnsi="Cambria" w:cs="Times New Roman"/>
          <w:b/>
          <w:bCs/>
          <w:sz w:val="24"/>
          <w:u w:val="single"/>
        </w:rPr>
      </w:pPr>
      <w:r w:rsidRPr="00C974FA">
        <w:rPr>
          <w:rFonts w:ascii="Cambria" w:hAnsi="Cambria" w:cs="Times New Roman"/>
          <w:b/>
          <w:bCs/>
          <w:sz w:val="24"/>
          <w:u w:val="single"/>
        </w:rPr>
        <w:t>За длъжността директор на дирекция „Устройство на територията“ при Община Никопол.</w:t>
      </w:r>
    </w:p>
    <w:p w14:paraId="3244D6E6" w14:textId="3B796C80" w:rsidR="00F4439A" w:rsidRPr="00C974FA" w:rsidRDefault="00F4439A" w:rsidP="00F4439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Cambria" w:hAnsi="Cambria" w:cs="Times New Roman"/>
          <w:b/>
          <w:bCs/>
          <w:sz w:val="24"/>
          <w:u w:val="single"/>
        </w:rPr>
      </w:pPr>
      <w:r w:rsidRPr="00C974FA">
        <w:rPr>
          <w:rFonts w:ascii="Cambria" w:hAnsi="Cambria" w:cs="Times New Roman"/>
          <w:b/>
          <w:bCs/>
          <w:sz w:val="24"/>
          <w:u w:val="single"/>
        </w:rPr>
        <w:t>Минимални и специфични изисквания</w:t>
      </w:r>
      <w:r w:rsidR="006D2B84">
        <w:rPr>
          <w:rFonts w:ascii="Cambria" w:hAnsi="Cambria" w:cs="Times New Roman"/>
          <w:b/>
          <w:bCs/>
          <w:sz w:val="24"/>
          <w:u w:val="single"/>
        </w:rPr>
        <w:t xml:space="preserve">, </w:t>
      </w:r>
      <w:r w:rsidRPr="00C974FA">
        <w:rPr>
          <w:rFonts w:ascii="Cambria" w:hAnsi="Cambria" w:cs="Times New Roman"/>
          <w:b/>
          <w:bCs/>
          <w:sz w:val="24"/>
          <w:u w:val="single"/>
        </w:rPr>
        <w:t xml:space="preserve">предвидени в нормативните актове за заемане на </w:t>
      </w:r>
      <w:r w:rsidR="006D2B84">
        <w:rPr>
          <w:rFonts w:ascii="Cambria" w:hAnsi="Cambria" w:cs="Times New Roman"/>
          <w:b/>
          <w:bCs/>
          <w:sz w:val="24"/>
          <w:u w:val="single"/>
        </w:rPr>
        <w:t>длъжността</w:t>
      </w:r>
      <w:r w:rsidRPr="00C974FA">
        <w:rPr>
          <w:rFonts w:ascii="Cambria" w:hAnsi="Cambria" w:cs="Times New Roman"/>
          <w:b/>
          <w:bCs/>
          <w:sz w:val="24"/>
          <w:u w:val="single"/>
        </w:rPr>
        <w:t>:</w:t>
      </w:r>
    </w:p>
    <w:p w14:paraId="15F4F300" w14:textId="7D44B25F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Cambria" w:hAnsi="Cambria" w:cs="Times New Roman"/>
          <w:b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>Минимални изисквания към кандидатите за заемане на длъжността</w:t>
      </w:r>
      <w:r w:rsidR="006D2B84">
        <w:rPr>
          <w:rFonts w:ascii="Cambria" w:hAnsi="Cambria" w:cs="Times New Roman"/>
          <w:b/>
          <w:sz w:val="24"/>
          <w:u w:val="single"/>
        </w:rPr>
        <w:t>,</w:t>
      </w:r>
      <w:r w:rsidRPr="00C974FA">
        <w:rPr>
          <w:rFonts w:ascii="Cambria" w:hAnsi="Cambria" w:cs="Times New Roman"/>
          <w:b/>
          <w:sz w:val="24"/>
          <w:u w:val="single"/>
        </w:rPr>
        <w:t xml:space="preserve"> предвидени в </w:t>
      </w:r>
      <w:bookmarkStart w:id="0" w:name="_Hlk156491145"/>
      <w:r w:rsidR="006D2B84">
        <w:rPr>
          <w:rFonts w:ascii="Cambria" w:hAnsi="Cambria" w:cs="Times New Roman"/>
          <w:b/>
          <w:sz w:val="24"/>
          <w:u w:val="single"/>
        </w:rPr>
        <w:t>Класификатора на длъжностите в администрацията</w:t>
      </w:r>
      <w:bookmarkEnd w:id="0"/>
      <w:r w:rsidRPr="00C974FA">
        <w:rPr>
          <w:rFonts w:ascii="Cambria" w:hAnsi="Cambria" w:cs="Times New Roman"/>
          <w:b/>
          <w:sz w:val="24"/>
          <w:u w:val="single"/>
        </w:rPr>
        <w:t>:</w:t>
      </w:r>
    </w:p>
    <w:p w14:paraId="711AF860" w14:textId="77777777" w:rsidR="00F4439A" w:rsidRPr="00C974FA" w:rsidRDefault="00F4439A" w:rsidP="00F4439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sz w:val="24"/>
        </w:rPr>
      </w:pPr>
      <w:r w:rsidRPr="00C974FA">
        <w:rPr>
          <w:rFonts w:ascii="Cambria" w:hAnsi="Cambria" w:cs="Times New Roman"/>
          <w:bCs/>
          <w:sz w:val="24"/>
        </w:rPr>
        <w:t xml:space="preserve">Образователна степен – Магистър </w:t>
      </w:r>
    </w:p>
    <w:p w14:paraId="32B76F9D" w14:textId="77777777" w:rsidR="00F4439A" w:rsidRPr="00C974FA" w:rsidRDefault="00F4439A" w:rsidP="00F4439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sz w:val="24"/>
        </w:rPr>
      </w:pPr>
      <w:r w:rsidRPr="00C974FA">
        <w:rPr>
          <w:rFonts w:ascii="Cambria" w:hAnsi="Cambria" w:cs="Times New Roman"/>
          <w:bCs/>
          <w:sz w:val="24"/>
        </w:rPr>
        <w:t xml:space="preserve">Минимален ранг – </w:t>
      </w:r>
      <w:r w:rsidRPr="00C974FA">
        <w:rPr>
          <w:rFonts w:ascii="Cambria" w:hAnsi="Cambria" w:cs="Times New Roman"/>
          <w:bCs/>
          <w:sz w:val="24"/>
          <w:lang w:val="en-US"/>
        </w:rPr>
        <w:t xml:space="preserve">III </w:t>
      </w:r>
      <w:r w:rsidRPr="00C974FA">
        <w:rPr>
          <w:rFonts w:ascii="Cambria" w:hAnsi="Cambria" w:cs="Times New Roman"/>
          <w:bCs/>
          <w:sz w:val="24"/>
        </w:rPr>
        <w:t>младши</w:t>
      </w:r>
    </w:p>
    <w:p w14:paraId="4241B3E0" w14:textId="77777777" w:rsidR="00F4439A" w:rsidRPr="00C974FA" w:rsidRDefault="00F4439A" w:rsidP="00F4439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sz w:val="24"/>
        </w:rPr>
      </w:pPr>
      <w:r w:rsidRPr="00C974FA">
        <w:rPr>
          <w:rFonts w:ascii="Cambria" w:hAnsi="Cambria" w:cs="Times New Roman"/>
          <w:bCs/>
          <w:sz w:val="24"/>
        </w:rPr>
        <w:t xml:space="preserve">Професионален опит – 4 години </w:t>
      </w:r>
    </w:p>
    <w:p w14:paraId="6D9E6A0B" w14:textId="77777777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Cambria" w:hAnsi="Cambria" w:cs="Times New Roman"/>
          <w:b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>Специфични изисквания към кандидатите за заемане на длъжността, предвидени в специални нормативни актове:</w:t>
      </w:r>
    </w:p>
    <w:p w14:paraId="715727BF" w14:textId="77777777" w:rsidR="00F4439A" w:rsidRPr="00C974FA" w:rsidRDefault="00F4439A" w:rsidP="00F4439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sz w:val="24"/>
        </w:rPr>
        <w:t xml:space="preserve">Да отговарят на условията по чл. 7, ал. 1 и ал. 2 от ЗДСл; </w:t>
      </w:r>
    </w:p>
    <w:p w14:paraId="379CBF0D" w14:textId="77777777" w:rsidR="00F4439A" w:rsidRPr="00C974FA" w:rsidRDefault="00F4439A" w:rsidP="00F4439A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/>
          <w:color w:val="000000" w:themeColor="text1"/>
          <w:sz w:val="24"/>
          <w:u w:val="single"/>
        </w:rPr>
      </w:pPr>
      <w:r w:rsidRPr="00C974FA">
        <w:rPr>
          <w:rFonts w:ascii="Cambria" w:hAnsi="Cambria" w:cs="Times New Roman"/>
          <w:b/>
          <w:color w:val="000000" w:themeColor="text1"/>
          <w:sz w:val="24"/>
          <w:u w:val="single"/>
        </w:rPr>
        <w:t>Други допълнителни изисквания към кандидатите:</w:t>
      </w:r>
    </w:p>
    <w:p w14:paraId="067028F2" w14:textId="0544D174" w:rsidR="00DD491E" w:rsidRDefault="00DD491E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>
        <w:rPr>
          <w:rFonts w:ascii="Cambria" w:hAnsi="Cambria" w:cs="Times New Roman"/>
          <w:bCs/>
          <w:color w:val="000000" w:themeColor="text1"/>
          <w:sz w:val="24"/>
        </w:rPr>
        <w:t>О</w:t>
      </w:r>
      <w:r w:rsidRPr="00C974FA">
        <w:rPr>
          <w:rFonts w:ascii="Cambria" w:hAnsi="Cambria" w:cs="Times New Roman"/>
          <w:bCs/>
          <w:color w:val="000000" w:themeColor="text1"/>
          <w:sz w:val="24"/>
        </w:rPr>
        <w:t>бласт на висше образование „Технически науки“, професионално направление „Архитектура, строителство и геодезия“;</w:t>
      </w:r>
    </w:p>
    <w:p w14:paraId="135A2885" w14:textId="15736180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Ориентация към резултати;</w:t>
      </w:r>
    </w:p>
    <w:p w14:paraId="04D14525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Работа в екип;</w:t>
      </w:r>
    </w:p>
    <w:p w14:paraId="6B565336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Фокус към клиента (вътрешен/външен);</w:t>
      </w:r>
    </w:p>
    <w:p w14:paraId="69C3365A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 xml:space="preserve">Комуникативна компетентност; </w:t>
      </w:r>
    </w:p>
    <w:p w14:paraId="0108FEBB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Професионална компетентност;</w:t>
      </w:r>
    </w:p>
    <w:p w14:paraId="5120EBDA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Аналитична компетентност;</w:t>
      </w:r>
    </w:p>
    <w:p w14:paraId="7704F292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Управленска компетентност;</w:t>
      </w:r>
    </w:p>
    <w:p w14:paraId="13DAB152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Стратегическа компетентност;</w:t>
      </w:r>
    </w:p>
    <w:p w14:paraId="47D14804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Лидерска компетентност;</w:t>
      </w:r>
    </w:p>
    <w:p w14:paraId="42C4A841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Компетентност за преговори и убеждаване;</w:t>
      </w:r>
    </w:p>
    <w:p w14:paraId="0D77A78C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lastRenderedPageBreak/>
        <w:t>Дигитална компетентност;</w:t>
      </w:r>
    </w:p>
    <w:p w14:paraId="7ABA0F24" w14:textId="77777777" w:rsidR="00F4439A" w:rsidRPr="00C974FA" w:rsidRDefault="00F4439A" w:rsidP="00F4439A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851"/>
        <w:jc w:val="both"/>
        <w:rPr>
          <w:rFonts w:ascii="Cambria" w:hAnsi="Cambria" w:cs="Times New Roman"/>
          <w:b/>
          <w:bCs/>
          <w:sz w:val="24"/>
          <w:u w:val="single"/>
        </w:rPr>
      </w:pPr>
      <w:r w:rsidRPr="00C974FA">
        <w:rPr>
          <w:rFonts w:ascii="Cambria" w:hAnsi="Cambria" w:cs="Times New Roman"/>
          <w:b/>
          <w:bCs/>
          <w:sz w:val="24"/>
          <w:u w:val="single"/>
        </w:rPr>
        <w:t>Условия, при които ще се проведе конкурсът:</w:t>
      </w:r>
    </w:p>
    <w:p w14:paraId="4EE3CEC4" w14:textId="77777777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Cambria" w:hAnsi="Cambria" w:cs="Times New Roman"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 xml:space="preserve">Допускане до конкурс: </w:t>
      </w:r>
    </w:p>
    <w:p w14:paraId="14800441" w14:textId="77777777" w:rsidR="00F4439A" w:rsidRPr="00C974FA" w:rsidRDefault="00F4439A" w:rsidP="00F4439A">
      <w:pPr>
        <w:tabs>
          <w:tab w:val="left" w:pos="1276"/>
        </w:tabs>
        <w:spacing w:after="0"/>
        <w:ind w:firstLine="851"/>
        <w:jc w:val="both"/>
        <w:rPr>
          <w:rFonts w:ascii="Cambria" w:hAnsi="Cambria" w:cs="Times New Roman"/>
          <w:sz w:val="24"/>
          <w:u w:val="single"/>
        </w:rPr>
      </w:pPr>
      <w:r w:rsidRPr="00C974FA">
        <w:rPr>
          <w:rFonts w:ascii="Cambria" w:hAnsi="Cambria" w:cs="Times New Roman"/>
          <w:sz w:val="24"/>
        </w:rPr>
        <w:t>До участие в конкурса ще се допускат лица, които са представили всички изискуеми документи, или представените документи удостоверяват изпълнението на изискванията за заемане на длъжността.</w:t>
      </w:r>
    </w:p>
    <w:p w14:paraId="0E2FFD4B" w14:textId="77777777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567"/>
          <w:tab w:val="left" w:pos="1276"/>
        </w:tabs>
        <w:spacing w:after="0"/>
        <w:ind w:left="0" w:firstLine="851"/>
        <w:jc w:val="both"/>
        <w:rPr>
          <w:rFonts w:ascii="Cambria" w:hAnsi="Cambria" w:cs="Times New Roman"/>
          <w:b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 xml:space="preserve">Начин на провеждане на конкурса: </w:t>
      </w:r>
    </w:p>
    <w:p w14:paraId="6214EB41" w14:textId="77777777" w:rsidR="00F4439A" w:rsidRPr="00C974FA" w:rsidRDefault="00F4439A" w:rsidP="00F4439A">
      <w:pPr>
        <w:pStyle w:val="a3"/>
        <w:tabs>
          <w:tab w:val="left" w:pos="567"/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Конкурсът ще се проведе на два етапа:</w:t>
      </w:r>
    </w:p>
    <w:p w14:paraId="5792019E" w14:textId="77777777" w:rsidR="00F4439A" w:rsidRPr="00C974FA" w:rsidRDefault="00F4439A" w:rsidP="00F4439A">
      <w:pPr>
        <w:tabs>
          <w:tab w:val="left" w:pos="993"/>
        </w:tabs>
        <w:spacing w:after="0"/>
        <w:ind w:firstLine="851"/>
        <w:jc w:val="both"/>
        <w:rPr>
          <w:rFonts w:ascii="Cambria" w:hAnsi="Cambria" w:cs="Times New Roman"/>
          <w:b/>
          <w:iCs/>
          <w:sz w:val="24"/>
          <w:u w:val="single"/>
        </w:rPr>
      </w:pPr>
      <w:r w:rsidRPr="00C974FA">
        <w:rPr>
          <w:rFonts w:ascii="Cambria" w:hAnsi="Cambria" w:cs="Times New Roman"/>
          <w:b/>
          <w:iCs/>
          <w:sz w:val="24"/>
          <w:u w:val="single"/>
        </w:rPr>
        <w:t>1-ВИ ЕТАП: Писмена част:</w:t>
      </w:r>
    </w:p>
    <w:p w14:paraId="72F53FFE" w14:textId="0AD78548" w:rsidR="00614144" w:rsidRDefault="00614144" w:rsidP="00614144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iCs/>
          <w:sz w:val="24"/>
        </w:rPr>
      </w:pPr>
      <w:r>
        <w:rPr>
          <w:rFonts w:ascii="Cambria" w:hAnsi="Cambria" w:cs="Times New Roman"/>
          <w:bCs/>
          <w:iCs/>
          <w:sz w:val="24"/>
        </w:rPr>
        <w:t>Р</w:t>
      </w:r>
      <w:r w:rsidRPr="00C923D7">
        <w:rPr>
          <w:rFonts w:ascii="Cambria" w:hAnsi="Cambria" w:cs="Times New Roman"/>
          <w:bCs/>
          <w:iCs/>
          <w:sz w:val="24"/>
        </w:rPr>
        <w:t xml:space="preserve">ешаване на тест за познания от професионалната област на длъжността и относно </w:t>
      </w:r>
      <w:r w:rsidR="000A0A70">
        <w:rPr>
          <w:rFonts w:ascii="Cambria" w:hAnsi="Cambria" w:cs="Times New Roman"/>
          <w:bCs/>
          <w:iCs/>
          <w:sz w:val="24"/>
        </w:rPr>
        <w:t>Общинска администрация – Никопол.</w:t>
      </w:r>
    </w:p>
    <w:p w14:paraId="2DEA53AA" w14:textId="77777777" w:rsidR="00F4439A" w:rsidRPr="00C974FA" w:rsidRDefault="00F4439A" w:rsidP="00F4439A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iCs/>
          <w:sz w:val="24"/>
        </w:rPr>
      </w:pPr>
      <w:r w:rsidRPr="00C974FA">
        <w:rPr>
          <w:rFonts w:ascii="Cambria" w:hAnsi="Cambria" w:cs="Times New Roman"/>
          <w:bCs/>
          <w:iCs/>
          <w:sz w:val="24"/>
        </w:rPr>
        <w:t>Писмена разработка по една от следните теми:</w:t>
      </w:r>
    </w:p>
    <w:p w14:paraId="11985A15" w14:textId="77777777" w:rsidR="00F4439A" w:rsidRPr="00C974FA" w:rsidRDefault="00F4439A" w:rsidP="004F0EB2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iCs/>
          <w:sz w:val="24"/>
        </w:rPr>
      </w:pPr>
      <w:r w:rsidRPr="00C974FA">
        <w:rPr>
          <w:rFonts w:ascii="Cambria" w:hAnsi="Cambria" w:cs="Times New Roman"/>
          <w:bCs/>
          <w:iCs/>
          <w:sz w:val="24"/>
        </w:rPr>
        <w:t>Устройствени схеми и устройствени планове;</w:t>
      </w:r>
    </w:p>
    <w:p w14:paraId="1CC48962" w14:textId="77777777" w:rsidR="00F4439A" w:rsidRPr="00C974FA" w:rsidRDefault="00F4439A" w:rsidP="004F0EB2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iCs/>
          <w:sz w:val="24"/>
        </w:rPr>
      </w:pPr>
      <w:r w:rsidRPr="00C974FA">
        <w:rPr>
          <w:rFonts w:ascii="Cambria" w:hAnsi="Cambria" w:cs="Times New Roman"/>
          <w:bCs/>
          <w:iCs/>
          <w:sz w:val="24"/>
        </w:rPr>
        <w:t>Разрешаване на строителството;</w:t>
      </w:r>
    </w:p>
    <w:p w14:paraId="3AD73F75" w14:textId="77777777" w:rsidR="00F4439A" w:rsidRPr="00C974FA" w:rsidRDefault="00F4439A" w:rsidP="004F0EB2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iCs/>
          <w:sz w:val="24"/>
        </w:rPr>
      </w:pPr>
      <w:r w:rsidRPr="00C974FA">
        <w:rPr>
          <w:rFonts w:ascii="Cambria" w:hAnsi="Cambria" w:cs="Times New Roman"/>
          <w:bCs/>
          <w:iCs/>
          <w:sz w:val="24"/>
        </w:rPr>
        <w:t xml:space="preserve">Административни действия във връзка с незаконното строителство – практика и процедури; </w:t>
      </w:r>
    </w:p>
    <w:p w14:paraId="6EAA3096" w14:textId="77777777" w:rsidR="00F4439A" w:rsidRPr="00C974FA" w:rsidRDefault="00F4439A" w:rsidP="00F4439A">
      <w:pPr>
        <w:tabs>
          <w:tab w:val="left" w:pos="993"/>
        </w:tabs>
        <w:spacing w:after="0"/>
        <w:ind w:firstLine="851"/>
        <w:jc w:val="both"/>
        <w:rPr>
          <w:rFonts w:ascii="Cambria" w:hAnsi="Cambria" w:cs="Times New Roman"/>
          <w:b/>
          <w:iCs/>
          <w:sz w:val="24"/>
          <w:u w:val="single"/>
        </w:rPr>
      </w:pPr>
      <w:r w:rsidRPr="00C974FA">
        <w:rPr>
          <w:rFonts w:ascii="Cambria" w:hAnsi="Cambria" w:cs="Times New Roman"/>
          <w:b/>
          <w:iCs/>
          <w:sz w:val="24"/>
          <w:u w:val="single"/>
        </w:rPr>
        <w:t xml:space="preserve">2-РИ ЕТАП: Устна част:  </w:t>
      </w:r>
    </w:p>
    <w:p w14:paraId="1216D678" w14:textId="77777777" w:rsidR="00F4439A" w:rsidRPr="00C974FA" w:rsidRDefault="00F4439A" w:rsidP="00F4439A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Cambria" w:hAnsi="Cambria" w:cs="Times New Roman"/>
          <w:bCs/>
          <w:iCs/>
          <w:sz w:val="24"/>
        </w:rPr>
      </w:pPr>
      <w:r w:rsidRPr="00C974FA">
        <w:rPr>
          <w:rFonts w:ascii="Cambria" w:hAnsi="Cambria" w:cs="Times New Roman"/>
          <w:bCs/>
          <w:iCs/>
          <w:sz w:val="24"/>
        </w:rPr>
        <w:t xml:space="preserve">Интервю; </w:t>
      </w:r>
    </w:p>
    <w:p w14:paraId="112E6355" w14:textId="77777777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644"/>
          <w:tab w:val="left" w:pos="1134"/>
        </w:tabs>
        <w:spacing w:after="0"/>
        <w:ind w:left="1276" w:hanging="425"/>
        <w:jc w:val="both"/>
        <w:rPr>
          <w:rFonts w:ascii="Cambria" w:hAnsi="Cambria" w:cs="Times New Roman"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>Необходими документи за участие в конкурсната процедура:</w:t>
      </w:r>
    </w:p>
    <w:p w14:paraId="3BA56E06" w14:textId="77777777" w:rsidR="00F4439A" w:rsidRPr="00C974FA" w:rsidRDefault="00F4439A" w:rsidP="00F4439A">
      <w:pPr>
        <w:tabs>
          <w:tab w:val="left" w:pos="644"/>
          <w:tab w:val="left" w:pos="113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Кандидатите подават писмено заявление за участие в конкурса съгласно приложение № 3 в администрацията, която е обявила конкурса.</w:t>
      </w:r>
    </w:p>
    <w:p w14:paraId="547AB438" w14:textId="77777777" w:rsidR="00F4439A" w:rsidRPr="00C974FA" w:rsidRDefault="00F4439A" w:rsidP="00F4439A">
      <w:pPr>
        <w:tabs>
          <w:tab w:val="left" w:pos="644"/>
          <w:tab w:val="left" w:pos="113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Към заявлението се прилагат:</w:t>
      </w:r>
    </w:p>
    <w:p w14:paraId="0260B299" w14:textId="77777777" w:rsidR="00F4439A" w:rsidRPr="00C974FA" w:rsidRDefault="00F4439A" w:rsidP="00F4439A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14:paraId="52B03A6C" w14:textId="77777777" w:rsidR="00F4439A" w:rsidRPr="00C974FA" w:rsidRDefault="00F4439A" w:rsidP="00F4439A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4DBE2CD5" w14:textId="77777777" w:rsidR="00F4439A" w:rsidRPr="00C974FA" w:rsidRDefault="00F4439A" w:rsidP="00F4439A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копие от документите, които удостоверяват продължителността на професионалния опит;</w:t>
      </w:r>
    </w:p>
    <w:p w14:paraId="13CAD1EE" w14:textId="77777777" w:rsidR="00F4439A" w:rsidRPr="00C974FA" w:rsidRDefault="00F4439A" w:rsidP="00F4439A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други документи, които са свързани с изискванията за заемането на длъжността.</w:t>
      </w:r>
    </w:p>
    <w:p w14:paraId="66E4562D" w14:textId="77777777" w:rsidR="00F4439A" w:rsidRPr="00C974FA" w:rsidRDefault="00F4439A" w:rsidP="00F4439A">
      <w:pPr>
        <w:spacing w:after="0"/>
        <w:ind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Подаването на заявлението и приложенията към него се извършва лично от всеки кандидат или чрез пълномощник.</w:t>
      </w:r>
    </w:p>
    <w:p w14:paraId="60CAD775" w14:textId="77777777" w:rsidR="00F4439A" w:rsidRPr="00C974FA" w:rsidRDefault="00F4439A" w:rsidP="00F4439A">
      <w:pPr>
        <w:tabs>
          <w:tab w:val="left" w:pos="644"/>
          <w:tab w:val="left" w:pos="113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 xml:space="preserve">Документите указани горе може да се подават по електронен път чрез посочената в обявлението електронна поща, като в този случай заявлението за </w:t>
      </w:r>
      <w:r w:rsidRPr="00C974FA">
        <w:rPr>
          <w:rFonts w:ascii="Cambria" w:hAnsi="Cambria" w:cs="Times New Roman"/>
          <w:sz w:val="24"/>
        </w:rPr>
        <w:lastRenderedPageBreak/>
        <w:t>участие в конкурса и декларацията за несъвместимост (</w:t>
      </w:r>
      <w:r w:rsidRPr="00C974FA">
        <w:rPr>
          <w:rFonts w:ascii="Cambria" w:hAnsi="Cambria" w:cs="Times New Roman"/>
          <w:sz w:val="24"/>
          <w:lang w:val="en-US"/>
        </w:rPr>
        <w:t>b</w:t>
      </w:r>
      <w:r w:rsidRPr="00C974FA">
        <w:rPr>
          <w:rFonts w:ascii="Cambria" w:hAnsi="Cambria" w:cs="Times New Roman"/>
          <w:sz w:val="24"/>
        </w:rPr>
        <w:t>)</w:t>
      </w:r>
      <w:r w:rsidRPr="00C974FA">
        <w:rPr>
          <w:rFonts w:ascii="Cambria" w:hAnsi="Cambria" w:cs="Times New Roman"/>
          <w:sz w:val="24"/>
          <w:lang w:val="en-US"/>
        </w:rPr>
        <w:t xml:space="preserve"> </w:t>
      </w:r>
      <w:r w:rsidRPr="00C974FA">
        <w:rPr>
          <w:rFonts w:ascii="Cambria" w:hAnsi="Cambria" w:cs="Times New Roman"/>
          <w:sz w:val="24"/>
        </w:rPr>
        <w:t>следва да бъдат подписани от кандидата с електронен подпис.</w:t>
      </w:r>
    </w:p>
    <w:p w14:paraId="60B89EE9" w14:textId="77777777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0"/>
          <w:tab w:val="left" w:pos="1276"/>
        </w:tabs>
        <w:spacing w:after="0"/>
        <w:ind w:left="0" w:firstLine="851"/>
        <w:jc w:val="both"/>
        <w:rPr>
          <w:rFonts w:ascii="Cambria" w:hAnsi="Cambria" w:cs="Times New Roman"/>
          <w:b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>Място и срок за подаване на документи за участие:</w:t>
      </w:r>
    </w:p>
    <w:p w14:paraId="46FD92BE" w14:textId="70DF89DC" w:rsidR="006D2B84" w:rsidRPr="006D2B84" w:rsidRDefault="006D2B84" w:rsidP="006D2B84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/>
          <w:bCs/>
          <w:sz w:val="24"/>
          <w:u w:val="single"/>
        </w:rPr>
      </w:pPr>
      <w:r w:rsidRPr="006D2B84">
        <w:rPr>
          <w:rFonts w:ascii="Cambria" w:hAnsi="Cambria" w:cs="Times New Roman"/>
          <w:sz w:val="24"/>
        </w:rPr>
        <w:t xml:space="preserve">Подаването на заявлението и приложенията към него се извършва в деловодството на Община Никопол, на адрес: гр. Никопол, ул. „Александър Стамболийски“ № 5, ет. 1, лично от всеки кандидат или чрез пълномощник.  Заявлението и приложенията към него могат да се подават и на ел. </w:t>
      </w:r>
      <w:r w:rsidR="000A7967">
        <w:rPr>
          <w:rFonts w:ascii="Cambria" w:hAnsi="Cambria" w:cs="Times New Roman"/>
          <w:sz w:val="24"/>
        </w:rPr>
        <w:t>адрес</w:t>
      </w:r>
      <w:r w:rsidRPr="006D2B84">
        <w:rPr>
          <w:rFonts w:ascii="Cambria" w:hAnsi="Cambria" w:cs="Times New Roman"/>
          <w:sz w:val="24"/>
        </w:rPr>
        <w:t xml:space="preserve">: </w:t>
      </w:r>
      <w:hyperlink r:id="rId9" w:history="1">
        <w:r w:rsidRPr="003B6AAD">
          <w:rPr>
            <w:rStyle w:val="a4"/>
            <w:rFonts w:ascii="Cambria" w:hAnsi="Cambria" w:cs="Times New Roman"/>
            <w:sz w:val="24"/>
          </w:rPr>
          <w:t>obshtina@nikopol-bg.com</w:t>
        </w:r>
      </w:hyperlink>
      <w:r>
        <w:rPr>
          <w:rFonts w:ascii="Cambria" w:hAnsi="Cambria" w:cs="Times New Roman"/>
          <w:sz w:val="24"/>
        </w:rPr>
        <w:t>,</w:t>
      </w:r>
      <w:r w:rsidRPr="006D2B84">
        <w:rPr>
          <w:rFonts w:ascii="Cambria" w:hAnsi="Cambria" w:cs="Times New Roman"/>
          <w:sz w:val="24"/>
        </w:rPr>
        <w:t xml:space="preserve"> като в този случай заявлението за участие в конкурса и декларацията за несъвместимост (b) следва да бъдат подписани от кандидата с електронен подпис. Срокът за подаване на документите е 10-дневен, считано от деня следващ оповестяването на конкурса. </w:t>
      </w:r>
    </w:p>
    <w:p w14:paraId="20CA7CD5" w14:textId="5D1342FC" w:rsidR="00621812" w:rsidRDefault="00621812" w:rsidP="00621812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/>
          <w:bCs/>
          <w:sz w:val="24"/>
          <w:u w:val="single"/>
        </w:rPr>
      </w:pPr>
      <w:r w:rsidRPr="00621812">
        <w:rPr>
          <w:rFonts w:ascii="Cambria" w:hAnsi="Cambria" w:cs="Times New Roman"/>
          <w:b/>
          <w:bCs/>
          <w:sz w:val="24"/>
          <w:u w:val="single"/>
        </w:rPr>
        <w:t xml:space="preserve">Кратко описание на длъжността: </w:t>
      </w:r>
    </w:p>
    <w:p w14:paraId="45FF7581" w14:textId="77777777" w:rsidR="00391DF2" w:rsidRDefault="00621812" w:rsidP="00391DF2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Ръководи, организира, координира и контролира дейности, свързани с т</w:t>
      </w:r>
      <w:r w:rsidRPr="00621812">
        <w:rPr>
          <w:rFonts w:ascii="Cambria" w:hAnsi="Cambria" w:cs="Times New Roman"/>
          <w:sz w:val="24"/>
        </w:rPr>
        <w:t>ериториално и селищно устройство</w:t>
      </w:r>
      <w:r>
        <w:rPr>
          <w:rFonts w:ascii="Cambria" w:hAnsi="Cambria" w:cs="Times New Roman"/>
          <w:sz w:val="24"/>
        </w:rPr>
        <w:t xml:space="preserve">, техническо обслужване, кадастър и регулация, строителен контрол, строителство, техническа инфраструктура и екология на територията на община Никопол, осигуряващи успешна реализация на общинската политика за устройство на територията. </w:t>
      </w:r>
    </w:p>
    <w:p w14:paraId="04C8195D" w14:textId="77777777" w:rsidR="00992258" w:rsidRPr="00D3755A" w:rsidRDefault="00992258" w:rsidP="00992258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sz w:val="24"/>
          <w:szCs w:val="24"/>
        </w:rPr>
      </w:pPr>
      <w:r w:rsidRPr="00D3755A">
        <w:rPr>
          <w:rFonts w:ascii="Cambria" w:hAnsi="Cambria" w:cs="Times New Roman"/>
          <w:bCs/>
          <w:sz w:val="24"/>
          <w:szCs w:val="24"/>
        </w:rPr>
        <w:t xml:space="preserve">Длъжностната характеристика е на разположение на кандидатите в </w:t>
      </w:r>
      <w:r>
        <w:rPr>
          <w:rFonts w:ascii="Cambria" w:hAnsi="Cambria" w:cs="Times New Roman"/>
          <w:bCs/>
          <w:sz w:val="24"/>
          <w:szCs w:val="24"/>
        </w:rPr>
        <w:t xml:space="preserve">деловодството на Община Никопол. </w:t>
      </w:r>
    </w:p>
    <w:p w14:paraId="68527288" w14:textId="0C1CA2B5" w:rsidR="00391DF2" w:rsidRPr="00391DF2" w:rsidRDefault="00391DF2" w:rsidP="00391DF2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  <w:u w:val="single"/>
        </w:rPr>
      </w:pPr>
      <w:r w:rsidRPr="00391DF2">
        <w:rPr>
          <w:rFonts w:ascii="Cambria" w:hAnsi="Cambria" w:cs="Times New Roman"/>
          <w:b/>
          <w:sz w:val="24"/>
          <w:szCs w:val="24"/>
          <w:u w:val="single"/>
        </w:rPr>
        <w:t>Минимален размер на основната месечна заплата:</w:t>
      </w:r>
    </w:p>
    <w:p w14:paraId="5C1A775E" w14:textId="77777777" w:rsidR="00021DFA" w:rsidRPr="00021DFA" w:rsidRDefault="00021DFA" w:rsidP="00021DFA">
      <w:pPr>
        <w:tabs>
          <w:tab w:val="left" w:pos="1134"/>
        </w:tabs>
        <w:spacing w:after="0"/>
        <w:ind w:firstLine="851"/>
        <w:jc w:val="both"/>
        <w:rPr>
          <w:rFonts w:ascii="Cambria" w:hAnsi="Cambria" w:cs="Times New Roman"/>
          <w:bCs/>
          <w:sz w:val="24"/>
          <w:szCs w:val="24"/>
        </w:rPr>
      </w:pPr>
      <w:r w:rsidRPr="00021DFA">
        <w:rPr>
          <w:rFonts w:ascii="Cambria" w:hAnsi="Cambria" w:cs="Times New Roman"/>
          <w:bCs/>
          <w:sz w:val="24"/>
          <w:szCs w:val="24"/>
        </w:rPr>
        <w:t>Минималният размер на основната заплата, определена за длъжността е 933.00 лв. Индивидуалният размер на основата заплата се определя съгласно чл. 67, ал. 4 от Закона за държавния служител, чл. 8 и чл. 9 от Наредбата за заплатите на служителите в държавната администрация и чл. 9 и чл. 10 от Вътрешните правила за заплатите на служителите в Общинска администрация – Никопол, като се отчита нивото на длъжността, квалификацията и индивидуалния професионален опит на кандидата.</w:t>
      </w:r>
    </w:p>
    <w:p w14:paraId="56DEC7C1" w14:textId="77777777" w:rsidR="00391DF2" w:rsidRDefault="00391DF2" w:rsidP="00391DF2">
      <w:pPr>
        <w:tabs>
          <w:tab w:val="left" w:pos="284"/>
        </w:tabs>
        <w:spacing w:after="0"/>
        <w:jc w:val="both"/>
        <w:rPr>
          <w:rFonts w:ascii="Cambria" w:hAnsi="Cambria" w:cs="Times New Roman"/>
          <w:sz w:val="24"/>
        </w:rPr>
      </w:pPr>
    </w:p>
    <w:p w14:paraId="68D03B09" w14:textId="44FCB860" w:rsidR="00391DF2" w:rsidRDefault="00391DF2" w:rsidP="00391DF2">
      <w:pPr>
        <w:tabs>
          <w:tab w:val="left" w:pos="28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Б</w:t>
      </w:r>
      <w:r w:rsidRPr="00391DF2">
        <w:rPr>
          <w:rFonts w:ascii="Cambria" w:hAnsi="Cambria" w:cs="Times New Roman"/>
          <w:sz w:val="24"/>
        </w:rPr>
        <w:t>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11E8B18A" w14:textId="77777777" w:rsidR="00391DF2" w:rsidRPr="00C974FA" w:rsidRDefault="00391DF2" w:rsidP="00391DF2">
      <w:pPr>
        <w:tabs>
          <w:tab w:val="left" w:pos="284"/>
        </w:tabs>
        <w:spacing w:after="0"/>
        <w:ind w:left="709" w:firstLine="851"/>
        <w:jc w:val="both"/>
        <w:rPr>
          <w:rFonts w:ascii="Cambria" w:hAnsi="Cambria" w:cs="Times New Roman"/>
          <w:sz w:val="24"/>
        </w:rPr>
      </w:pPr>
    </w:p>
    <w:p w14:paraId="74253B4F" w14:textId="77777777" w:rsidR="001B0384" w:rsidRPr="00C974FA" w:rsidRDefault="001B0384" w:rsidP="001B0384">
      <w:pPr>
        <w:tabs>
          <w:tab w:val="left" w:pos="0"/>
        </w:tabs>
        <w:spacing w:after="0"/>
        <w:ind w:firstLine="851"/>
        <w:jc w:val="both"/>
        <w:rPr>
          <w:rFonts w:ascii="Cambria" w:hAnsi="Cambria" w:cs="Times New Roman"/>
          <w:sz w:val="24"/>
          <w:lang w:val="en-US"/>
        </w:rPr>
      </w:pPr>
      <w:r w:rsidRPr="00C974FA">
        <w:rPr>
          <w:rFonts w:ascii="Cambria" w:hAnsi="Cambria" w:cs="Times New Roman"/>
          <w:sz w:val="24"/>
        </w:rPr>
        <w:t xml:space="preserve">Списъците и всички съобщения във връзка конкурсната процедура се обявяват на интернет страницата: </w:t>
      </w:r>
      <w:hyperlink r:id="rId10" w:history="1">
        <w:r w:rsidRPr="00C974FA">
          <w:rPr>
            <w:rStyle w:val="a4"/>
            <w:rFonts w:ascii="Cambria" w:hAnsi="Cambria" w:cs="Times New Roman"/>
            <w:sz w:val="24"/>
            <w:lang w:val="en-US"/>
          </w:rPr>
          <w:t>www.nikopol-bg.com</w:t>
        </w:r>
      </w:hyperlink>
      <w:r>
        <w:rPr>
          <w:rStyle w:val="a4"/>
          <w:rFonts w:ascii="Cambria" w:hAnsi="Cambria" w:cs="Times New Roman"/>
          <w:sz w:val="24"/>
          <w:lang w:val="en-US"/>
        </w:rPr>
        <w:t>.</w:t>
      </w:r>
      <w:r w:rsidRPr="00C974FA">
        <w:rPr>
          <w:rFonts w:ascii="Cambria" w:hAnsi="Cambria" w:cs="Times New Roman"/>
          <w:sz w:val="24"/>
          <w:lang w:val="en-US"/>
        </w:rPr>
        <w:t xml:space="preserve"> </w:t>
      </w:r>
    </w:p>
    <w:p w14:paraId="01D9F0DB" w14:textId="77777777" w:rsidR="00F4439A" w:rsidRPr="00C974FA" w:rsidRDefault="00F4439A" w:rsidP="00391DF2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Cambria" w:hAnsi="Cambria" w:cs="Times New Roman"/>
          <w:sz w:val="24"/>
          <w:lang w:val="en-US"/>
        </w:rPr>
      </w:pPr>
    </w:p>
    <w:p w14:paraId="20F9B590" w14:textId="77777777" w:rsidR="00F4439A" w:rsidRDefault="00F4439A" w:rsidP="00391DF2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На основание чл. 10а, ал. 2 от ЗДСл, обявление за конкурса да се изпрати за публикуване едновременно в регистъра по чл. 61, ал. 1 от Закона за администрацията, в специализиран сайт или портал за търсене на работа и на горепосочената интернет страницата.</w:t>
      </w:r>
    </w:p>
    <w:p w14:paraId="73FE3F5B" w14:textId="77777777" w:rsidR="00614144" w:rsidRDefault="00614144" w:rsidP="00391DF2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</w:p>
    <w:p w14:paraId="5817C8BE" w14:textId="77777777" w:rsidR="00614144" w:rsidRPr="002B6B62" w:rsidRDefault="00614144" w:rsidP="00614144">
      <w:pPr>
        <w:tabs>
          <w:tab w:val="left" w:pos="0"/>
          <w:tab w:val="left" w:pos="284"/>
        </w:tabs>
        <w:spacing w:after="0"/>
        <w:jc w:val="both"/>
        <w:rPr>
          <w:rFonts w:ascii="Cambria" w:hAnsi="Cambria" w:cs="Times New Roman"/>
          <w:sz w:val="24"/>
        </w:rPr>
      </w:pPr>
    </w:p>
    <w:sectPr w:rsidR="00614144" w:rsidRPr="002B6B62" w:rsidSect="00A5290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E334" w14:textId="77777777" w:rsidR="00A52905" w:rsidRDefault="00A52905" w:rsidP="00515901">
      <w:pPr>
        <w:spacing w:after="0" w:line="240" w:lineRule="auto"/>
      </w:pPr>
      <w:r>
        <w:separator/>
      </w:r>
    </w:p>
  </w:endnote>
  <w:endnote w:type="continuationSeparator" w:id="0">
    <w:p w14:paraId="68090C0D" w14:textId="77777777" w:rsidR="00A52905" w:rsidRDefault="00A52905" w:rsidP="0051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b/>
        <w:bCs/>
        <w:sz w:val="24"/>
        <w:szCs w:val="24"/>
      </w:rPr>
      <w:id w:val="-655532983"/>
      <w:docPartObj>
        <w:docPartGallery w:val="Page Numbers (Bottom of Page)"/>
        <w:docPartUnique/>
      </w:docPartObj>
    </w:sdtPr>
    <w:sdtContent>
      <w:p w14:paraId="13956BB2" w14:textId="368D7966" w:rsidR="00515901" w:rsidRPr="00515901" w:rsidRDefault="00515901">
        <w:pPr>
          <w:pStyle w:val="aa"/>
          <w:jc w:val="center"/>
          <w:rPr>
            <w:rFonts w:ascii="Cambria" w:hAnsi="Cambria"/>
            <w:b/>
            <w:bCs/>
            <w:sz w:val="24"/>
            <w:szCs w:val="24"/>
          </w:rPr>
        </w:pPr>
        <w:r w:rsidRPr="00515901">
          <w:rPr>
            <w:rFonts w:ascii="Cambria" w:hAnsi="Cambria"/>
            <w:b/>
            <w:bCs/>
            <w:sz w:val="24"/>
            <w:szCs w:val="24"/>
          </w:rPr>
          <w:fldChar w:fldCharType="begin"/>
        </w:r>
        <w:r w:rsidRPr="00515901">
          <w:rPr>
            <w:rFonts w:ascii="Cambria" w:hAnsi="Cambria"/>
            <w:b/>
            <w:bCs/>
            <w:sz w:val="24"/>
            <w:szCs w:val="24"/>
          </w:rPr>
          <w:instrText>PAGE   \* MERGEFORMAT</w:instrText>
        </w:r>
        <w:r w:rsidRPr="00515901">
          <w:rPr>
            <w:rFonts w:ascii="Cambria" w:hAnsi="Cambria"/>
            <w:b/>
            <w:bCs/>
            <w:sz w:val="24"/>
            <w:szCs w:val="24"/>
          </w:rPr>
          <w:fldChar w:fldCharType="separate"/>
        </w:r>
        <w:r w:rsidRPr="00515901">
          <w:rPr>
            <w:rFonts w:ascii="Cambria" w:hAnsi="Cambria"/>
            <w:b/>
            <w:bCs/>
            <w:sz w:val="24"/>
            <w:szCs w:val="24"/>
          </w:rPr>
          <w:t>2</w:t>
        </w:r>
        <w:r w:rsidRPr="00515901">
          <w:rPr>
            <w:rFonts w:ascii="Cambria" w:hAnsi="Cambria"/>
            <w:b/>
            <w:bCs/>
            <w:sz w:val="24"/>
            <w:szCs w:val="24"/>
          </w:rPr>
          <w:fldChar w:fldCharType="end"/>
        </w:r>
      </w:p>
    </w:sdtContent>
  </w:sdt>
  <w:p w14:paraId="30EEAEAE" w14:textId="77777777" w:rsidR="00515901" w:rsidRDefault="005159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CD74" w14:textId="77777777" w:rsidR="00A52905" w:rsidRDefault="00A52905" w:rsidP="00515901">
      <w:pPr>
        <w:spacing w:after="0" w:line="240" w:lineRule="auto"/>
      </w:pPr>
      <w:r>
        <w:separator/>
      </w:r>
    </w:p>
  </w:footnote>
  <w:footnote w:type="continuationSeparator" w:id="0">
    <w:p w14:paraId="7A723656" w14:textId="77777777" w:rsidR="00A52905" w:rsidRDefault="00A52905" w:rsidP="0051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AEF"/>
    <w:multiLevelType w:val="hybridMultilevel"/>
    <w:tmpl w:val="D674D77C"/>
    <w:lvl w:ilvl="0" w:tplc="11D099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D6D"/>
    <w:multiLevelType w:val="hybridMultilevel"/>
    <w:tmpl w:val="315ACB96"/>
    <w:lvl w:ilvl="0" w:tplc="CC54673C">
      <w:start w:val="1"/>
      <w:numFmt w:val="lowerLetter"/>
      <w:lvlText w:val="%1."/>
      <w:lvlJc w:val="left"/>
      <w:pPr>
        <w:ind w:left="1211" w:hanging="360"/>
      </w:pPr>
      <w:rPr>
        <w:rFonts w:hint="default"/>
        <w:b/>
        <w:bCs/>
        <w:u w:val="single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7E235A"/>
    <w:multiLevelType w:val="hybridMultilevel"/>
    <w:tmpl w:val="8F729C8A"/>
    <w:lvl w:ilvl="0" w:tplc="224630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4531"/>
    <w:multiLevelType w:val="hybridMultilevel"/>
    <w:tmpl w:val="19DC820E"/>
    <w:lvl w:ilvl="0" w:tplc="22AC7E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AEF"/>
    <w:multiLevelType w:val="hybridMultilevel"/>
    <w:tmpl w:val="6054DF7E"/>
    <w:lvl w:ilvl="0" w:tplc="CC54673C">
      <w:start w:val="1"/>
      <w:numFmt w:val="lowerLetter"/>
      <w:lvlText w:val="%1."/>
      <w:lvlJc w:val="left"/>
      <w:pPr>
        <w:ind w:left="1211" w:hanging="360"/>
      </w:pPr>
      <w:rPr>
        <w:b/>
        <w:bCs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552C8"/>
    <w:multiLevelType w:val="multilevel"/>
    <w:tmpl w:val="8D5ED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color w:val="auto"/>
      </w:rPr>
    </w:lvl>
  </w:abstractNum>
  <w:abstractNum w:abstractNumId="6" w15:restartNumberingAfterBreak="0">
    <w:nsid w:val="4F3A31A3"/>
    <w:multiLevelType w:val="multilevel"/>
    <w:tmpl w:val="C2921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BA51887"/>
    <w:multiLevelType w:val="multilevel"/>
    <w:tmpl w:val="F41EAF8E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8" w15:restartNumberingAfterBreak="0">
    <w:nsid w:val="601F463F"/>
    <w:multiLevelType w:val="multilevel"/>
    <w:tmpl w:val="CDD4D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 w15:restartNumberingAfterBreak="0">
    <w:nsid w:val="6F6073EB"/>
    <w:multiLevelType w:val="hybridMultilevel"/>
    <w:tmpl w:val="1DB033B2"/>
    <w:lvl w:ilvl="0" w:tplc="BF5236E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7F428F1"/>
    <w:multiLevelType w:val="multilevel"/>
    <w:tmpl w:val="730E60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1" w15:restartNumberingAfterBreak="0">
    <w:nsid w:val="7C2A3DD8"/>
    <w:multiLevelType w:val="hybridMultilevel"/>
    <w:tmpl w:val="6ACC95BC"/>
    <w:lvl w:ilvl="0" w:tplc="CC54673C">
      <w:start w:val="1"/>
      <w:numFmt w:val="lowerLetter"/>
      <w:lvlText w:val="%1."/>
      <w:lvlJc w:val="left"/>
      <w:pPr>
        <w:ind w:left="1571" w:hanging="360"/>
      </w:pPr>
      <w:rPr>
        <w:b/>
        <w:bCs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2943114">
    <w:abstractNumId w:val="0"/>
  </w:num>
  <w:num w:numId="2" w16cid:durableId="904073298">
    <w:abstractNumId w:val="10"/>
  </w:num>
  <w:num w:numId="3" w16cid:durableId="706493974">
    <w:abstractNumId w:val="9"/>
  </w:num>
  <w:num w:numId="4" w16cid:durableId="2024670425">
    <w:abstractNumId w:val="3"/>
  </w:num>
  <w:num w:numId="5" w16cid:durableId="709652151">
    <w:abstractNumId w:val="6"/>
  </w:num>
  <w:num w:numId="6" w16cid:durableId="757484541">
    <w:abstractNumId w:val="5"/>
  </w:num>
  <w:num w:numId="7" w16cid:durableId="905921633">
    <w:abstractNumId w:val="2"/>
  </w:num>
  <w:num w:numId="8" w16cid:durableId="1901402968">
    <w:abstractNumId w:val="8"/>
  </w:num>
  <w:num w:numId="9" w16cid:durableId="909584335">
    <w:abstractNumId w:val="7"/>
  </w:num>
  <w:num w:numId="10" w16cid:durableId="1946618956">
    <w:abstractNumId w:val="11"/>
  </w:num>
  <w:num w:numId="11" w16cid:durableId="1819804952">
    <w:abstractNumId w:val="1"/>
  </w:num>
  <w:num w:numId="12" w16cid:durableId="489447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80"/>
    <w:rsid w:val="00002DCD"/>
    <w:rsid w:val="00021DFA"/>
    <w:rsid w:val="000A0A70"/>
    <w:rsid w:val="000A7967"/>
    <w:rsid w:val="001044C1"/>
    <w:rsid w:val="00192A45"/>
    <w:rsid w:val="001B0384"/>
    <w:rsid w:val="002B0D4F"/>
    <w:rsid w:val="00391DF2"/>
    <w:rsid w:val="003B2EB1"/>
    <w:rsid w:val="004F0EB2"/>
    <w:rsid w:val="00515901"/>
    <w:rsid w:val="00525060"/>
    <w:rsid w:val="00614144"/>
    <w:rsid w:val="00621812"/>
    <w:rsid w:val="006D2B84"/>
    <w:rsid w:val="00785380"/>
    <w:rsid w:val="007974D9"/>
    <w:rsid w:val="008058CA"/>
    <w:rsid w:val="008F0391"/>
    <w:rsid w:val="00992258"/>
    <w:rsid w:val="009C0571"/>
    <w:rsid w:val="00A414AF"/>
    <w:rsid w:val="00A52905"/>
    <w:rsid w:val="00AE7E53"/>
    <w:rsid w:val="00DD491E"/>
    <w:rsid w:val="00EA32B4"/>
    <w:rsid w:val="00EF28B1"/>
    <w:rsid w:val="00F4439A"/>
    <w:rsid w:val="00FA6794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19DC442"/>
  <w15:chartTrackingRefBased/>
  <w15:docId w15:val="{546FF634-0AE6-4858-AFA9-EF3FE8B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380"/>
    <w:pPr>
      <w:spacing w:after="200" w:line="276" w:lineRule="auto"/>
    </w:pPr>
    <w:rPr>
      <w:kern w:val="0"/>
      <w:lang w:val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3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785380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6D2B8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159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15901"/>
    <w:rPr>
      <w:kern w:val="0"/>
      <w:lang w:val="bg-BG"/>
      <w14:ligatures w14:val="none"/>
    </w:rPr>
  </w:style>
  <w:style w:type="paragraph" w:styleId="aa">
    <w:name w:val="footer"/>
    <w:basedOn w:val="a"/>
    <w:link w:val="ab"/>
    <w:uiPriority w:val="99"/>
    <w:unhideWhenUsed/>
    <w:rsid w:val="005159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15901"/>
    <w:rPr>
      <w:kern w:val="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ikopol-b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nikopol-bg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IGyulyanliev</dc:creator>
  <cp:keywords/>
  <dc:description/>
  <cp:lastModifiedBy>IGyulyanliev</cp:lastModifiedBy>
  <cp:revision>16</cp:revision>
  <cp:lastPrinted>2024-01-19T07:16:00Z</cp:lastPrinted>
  <dcterms:created xsi:type="dcterms:W3CDTF">2024-01-18T13:39:00Z</dcterms:created>
  <dcterms:modified xsi:type="dcterms:W3CDTF">2024-01-19T09:24:00Z</dcterms:modified>
</cp:coreProperties>
</file>