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1759" w14:textId="77777777" w:rsidR="00DD4809" w:rsidRPr="008B5AAC" w:rsidRDefault="00DD4809" w:rsidP="00DD480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B5AAC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687CA937" w14:textId="7BB5C2D8" w:rsidR="00DD4809" w:rsidRPr="008B5AAC" w:rsidRDefault="00DD4809" w:rsidP="00DD4809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B5AAC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НА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22</w:t>
      </w:r>
      <w:r w:rsidRPr="008B5AAC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3</w:t>
      </w:r>
      <w:r w:rsidRPr="008B5AAC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.2024г.</w:t>
      </w:r>
    </w:p>
    <w:p w14:paraId="117494CD" w14:textId="77777777" w:rsidR="00C65DFC" w:rsidRDefault="00C65DFC"/>
    <w:p w14:paraId="0287544E" w14:textId="77777777" w:rsidR="008A62ED" w:rsidRDefault="008A62ED"/>
    <w:p w14:paraId="4B552832" w14:textId="77777777" w:rsidR="008A62ED" w:rsidRPr="008A62ED" w:rsidRDefault="008A62ED" w:rsidP="008A62ED">
      <w:pPr>
        <w:keepNext/>
        <w:suppressAutoHyphens w:val="0"/>
        <w:autoSpaceDN/>
        <w:spacing w:after="0" w:line="240" w:lineRule="auto"/>
        <w:jc w:val="center"/>
        <w:textAlignment w:val="auto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С Ъ В Е Т  –  Н И К О П О Л</w:t>
      </w:r>
    </w:p>
    <w:p w14:paraId="1CF3D4EB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8A62ED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D7E5" wp14:editId="6F7B1F8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10F4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13BEB2D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2B9F2D8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32A6059D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263213E8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6A327AC7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първа точка от дневния ред</w:t>
      </w:r>
    </w:p>
    <w:p w14:paraId="2D9D19C8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EF2E04C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4693D139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2FCE5D3C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№78/22.03.2024г.</w:t>
      </w:r>
    </w:p>
    <w:p w14:paraId="1ADBA55C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76376BC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DCF12F7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C17738F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bookmarkStart w:id="0" w:name="_Hlk158982441"/>
      <w:bookmarkStart w:id="1" w:name="_Hlk158983120"/>
      <w:bookmarkStart w:id="2" w:name="_Hlk156208110"/>
      <w:bookmarkStart w:id="3" w:name="_Hlk156208267"/>
      <w:bookmarkStart w:id="4" w:name="_Hlk154044906"/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Утвърждаване на План- график за работата на Общински съвет-Никопол, мандат 2023 – 2027 г. за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</w:t>
      </w:r>
      <w:bookmarkStart w:id="5" w:name="_Hlk160715521"/>
      <w:r w:rsidRPr="008A62ED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II</w:t>
      </w:r>
      <w:bookmarkEnd w:id="5"/>
      <w:r w:rsidRPr="008A62ED"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  <w:t>-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то тримесечие на 2024 г.</w:t>
      </w:r>
    </w:p>
    <w:p w14:paraId="3AB90905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администрация, Общински съвет- Никопол </w:t>
      </w:r>
    </w:p>
    <w:p w14:paraId="679BD703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609471E5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39E235EF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363BE033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1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.Утвърждава План-график за работата на Общински съвет-Никопол, мандат 2023 – 2027г. за 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II</w:t>
      </w:r>
      <w:r w:rsidRPr="008A62E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-то тримесечие на 2024 г., съгласно Приложение № 1.</w:t>
      </w:r>
    </w:p>
    <w:p w14:paraId="3214DE38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</w:p>
    <w:p w14:paraId="659DCE14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0"/>
          <w:sz w:val="28"/>
          <w:lang w:eastAsia="bg-BG"/>
        </w:rPr>
      </w:pPr>
    </w:p>
    <w:p w14:paraId="71F7B6E5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18"/>
          <w:szCs w:val="18"/>
          <w:lang w:eastAsia="bg-BG"/>
        </w:rPr>
      </w:pPr>
    </w:p>
    <w:p w14:paraId="47306308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653FCDB" w14:textId="77777777" w:rsidR="008A62ED" w:rsidRPr="008A62ED" w:rsidRDefault="008A62ED" w:rsidP="008A62E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u w:val="single"/>
          <w:lang w:eastAsia="bg-BG"/>
        </w:rPr>
      </w:pPr>
    </w:p>
    <w:bookmarkEnd w:id="0"/>
    <w:bookmarkEnd w:id="1"/>
    <w:bookmarkEnd w:id="2"/>
    <w:bookmarkEnd w:id="3"/>
    <w:bookmarkEnd w:id="4"/>
    <w:p w14:paraId="7F1813F4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59C272E5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13BEB3C1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1602B08F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003C0F55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8A62E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246ED7AF" w14:textId="77777777" w:rsidR="008A62ED" w:rsidRDefault="008A62ED"/>
    <w:p w14:paraId="007A3C8C" w14:textId="77777777" w:rsidR="008A62ED" w:rsidRDefault="008A62ED">
      <w:pPr>
        <w:sectPr w:rsidR="008A62ED" w:rsidSect="00E246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678B43" w14:textId="77777777" w:rsidR="008A62ED" w:rsidRPr="008A62ED" w:rsidRDefault="008A62ED" w:rsidP="008A62ED">
      <w:pPr>
        <w:suppressAutoHyphens w:val="0"/>
        <w:autoSpaceDN/>
        <w:spacing w:after="0" w:line="240" w:lineRule="auto"/>
        <w:ind w:left="8496" w:firstLine="708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lastRenderedPageBreak/>
        <w:t>ПРИЛОЖЕНИЕ № 1</w:t>
      </w:r>
    </w:p>
    <w:p w14:paraId="5F566D4C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11ABD2EE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        Приет с Решение № 78/ 22.03.2024г.</w:t>
      </w:r>
    </w:p>
    <w:p w14:paraId="07C7B188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                        на Общински съвет-Никопол</w:t>
      </w:r>
    </w:p>
    <w:p w14:paraId="12F2634F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77D88A50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493F1D3E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1551A8DF" w14:textId="77777777" w:rsidR="008A62ED" w:rsidRPr="008A62ED" w:rsidRDefault="008A62ED" w:rsidP="008A62ED">
      <w:pPr>
        <w:suppressAutoHyphens w:val="0"/>
        <w:autoSpaceDN/>
        <w:spacing w:after="0" w:line="240" w:lineRule="auto"/>
        <w:ind w:left="2832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Утвърдил:</w:t>
      </w:r>
    </w:p>
    <w:p w14:paraId="78C82237" w14:textId="77777777" w:rsidR="008A62ED" w:rsidRPr="008A62ED" w:rsidRDefault="008A62ED" w:rsidP="008A62ED">
      <w:pPr>
        <w:suppressAutoHyphens w:val="0"/>
        <w:autoSpaceDN/>
        <w:spacing w:after="0" w:line="240" w:lineRule="auto"/>
        <w:ind w:left="2832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      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  <w:t xml:space="preserve">        Ивелин Савов - Председател на</w:t>
      </w:r>
    </w:p>
    <w:p w14:paraId="30D58274" w14:textId="77777777" w:rsidR="008A62ED" w:rsidRPr="008A62ED" w:rsidRDefault="008A62ED" w:rsidP="008A62ED">
      <w:pPr>
        <w:suppressAutoHyphens w:val="0"/>
        <w:autoSpaceDN/>
        <w:spacing w:after="0" w:line="240" w:lineRule="auto"/>
        <w:ind w:left="2832" w:firstLine="708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  <w:t xml:space="preserve">                    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ab/>
        <w:t xml:space="preserve">       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 xml:space="preserve">   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Общински съвет- Никопол </w:t>
      </w:r>
    </w:p>
    <w:p w14:paraId="09FA7A54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6933A85A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7DCE7B9A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ПЛАН- ГРАФИК </w:t>
      </w:r>
    </w:p>
    <w:p w14:paraId="7568CD43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ЗА РАБОТАТА НА ОБЩИНСКИ СЪВЕТ-НИКОПОЛ ЗА МАНДАТ 2023 - 2027 г.  </w:t>
      </w:r>
    </w:p>
    <w:p w14:paraId="5097692B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ЗА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val="en-US" w:eastAsia="bg-BG"/>
        </w:rPr>
        <w:t xml:space="preserve"> II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 -то ТРИМЕСЕЧИЕ НА 2024 г..</w:t>
      </w:r>
    </w:p>
    <w:p w14:paraId="5BAA6AC4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33CEBA5E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tbl>
      <w:tblPr>
        <w:tblW w:w="111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2234"/>
        <w:gridCol w:w="2265"/>
        <w:gridCol w:w="2372"/>
      </w:tblGrid>
      <w:tr w:rsidR="008A62ED" w:rsidRPr="008A62ED" w14:paraId="05FCD82F" w14:textId="77777777" w:rsidTr="00F704F7">
        <w:trPr>
          <w:trHeight w:val="54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87D6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CE80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Месец април  2024г.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A8FD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Месец май</w:t>
            </w: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 w:eastAsia="bg-BG"/>
              </w:rPr>
              <w:t xml:space="preserve"> </w:t>
            </w: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 xml:space="preserve"> 2024г.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DD5B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Месец юни  2024г.</w:t>
            </w:r>
          </w:p>
        </w:tc>
      </w:tr>
      <w:tr w:rsidR="008A62ED" w:rsidRPr="008A62ED" w14:paraId="0A954145" w14:textId="77777777" w:rsidTr="00F704F7">
        <w:trPr>
          <w:trHeight w:val="704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3AAC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A9C8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</w:p>
          <w:p w14:paraId="78073A90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17.04.2024г.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AF82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17.05.2024г.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D82E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17.06.2024г.</w:t>
            </w:r>
          </w:p>
        </w:tc>
      </w:tr>
      <w:tr w:rsidR="008A62ED" w:rsidRPr="008A62ED" w14:paraId="1CC60FE7" w14:textId="77777777" w:rsidTr="00F704F7">
        <w:trPr>
          <w:trHeight w:val="475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9E8E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60B0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24.04.2024г.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1521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23.05.2024г.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0FB" w14:textId="77777777" w:rsidR="008A62ED" w:rsidRPr="008A62ED" w:rsidRDefault="008A62ED" w:rsidP="008A62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</w:pPr>
            <w:r w:rsidRPr="008A62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</w:rPr>
              <w:t>24.06.2024г.</w:t>
            </w:r>
          </w:p>
        </w:tc>
      </w:tr>
    </w:tbl>
    <w:p w14:paraId="755CC7EA" w14:textId="77777777" w:rsidR="008A62ED" w:rsidRPr="008A62ED" w:rsidRDefault="008A62ED" w:rsidP="008A62E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36E424A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37F1C21D" w14:textId="77777777" w:rsidR="008A62ED" w:rsidRPr="008A62ED" w:rsidRDefault="008A62ED" w:rsidP="008A62E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0B092F9" w14:textId="77777777" w:rsidR="008A62ED" w:rsidRPr="008A62ED" w:rsidRDefault="008A62ED" w:rsidP="008A62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bg-BG"/>
        </w:rPr>
        <w:t>ЗАБЕЛЕЖКА</w:t>
      </w:r>
      <w:r w:rsidRPr="008A62E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: План-графика за работата на Общински съвет- Никопол има </w:t>
      </w:r>
      <w:r w:rsidRPr="008A62ED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отворен характер и търпи изменения</w:t>
      </w:r>
      <w:r w:rsidRPr="008A62E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;</w:t>
      </w:r>
    </w:p>
    <w:p w14:paraId="21033C64" w14:textId="77777777" w:rsidR="008A62ED" w:rsidRPr="008A62ED" w:rsidRDefault="008A62ED" w:rsidP="008A62ED">
      <w:pPr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8A62E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За спазване на сроковете, приети в Правилника на Общински съвет-Никопол, , свързани със законосъобразната и правилна      работа на Общински съвет-Никопол и неговите комисии и органи, е  необходимо </w:t>
      </w:r>
      <w:r w:rsidRPr="008A62ED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  <w:r w:rsidRPr="008A62E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 xml:space="preserve"> ,    </w:t>
      </w:r>
      <w:r w:rsidRPr="008A62ED">
        <w:rPr>
          <w:rFonts w:ascii="Times New Roman" w:eastAsia="Times New Roman" w:hAnsi="Times New Roman"/>
          <w:b/>
          <w:bCs/>
          <w:color w:val="000000"/>
          <w:spacing w:val="-5"/>
          <w:kern w:val="2"/>
          <w:sz w:val="28"/>
          <w:szCs w:val="28"/>
          <w:u w:val="single"/>
          <w:lang w:eastAsia="bg-BG"/>
          <w14:ligatures w14:val="standardContextual"/>
        </w:rPr>
        <w:t>не по-късно от 3 дни преди датата за провеждане на заседанието на П.К.</w:t>
      </w:r>
      <w:r w:rsidRPr="008A62E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, с изкл. на случаите описани в чл.69 от  Правилника.</w:t>
      </w:r>
    </w:p>
    <w:p w14:paraId="14308B51" w14:textId="77777777" w:rsidR="008A62ED" w:rsidRPr="008A62ED" w:rsidRDefault="008A62ED" w:rsidP="008A62E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6111BC86" w14:textId="77777777" w:rsidR="008A62ED" w:rsidRDefault="008A62ED"/>
    <w:p w14:paraId="2A876943" w14:textId="77777777" w:rsidR="008A62ED" w:rsidRDefault="008A62ED">
      <w:pPr>
        <w:sectPr w:rsidR="008A62ED" w:rsidSect="00E24631"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14:paraId="0C41A5A8" w14:textId="77777777" w:rsidR="0042577C" w:rsidRPr="00E05B0D" w:rsidRDefault="0042577C" w:rsidP="004257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lastRenderedPageBreak/>
        <w:t xml:space="preserve">О 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Б Щ И Н С К И   С Ъ В Е Т  –  Н И К О П О Л</w:t>
      </w:r>
    </w:p>
    <w:p w14:paraId="4D7CC6F1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E05B0D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97014" wp14:editId="5C2D85A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32730984" name="Право съединение 332730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6676" id="Право съединение 3327309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6E8EC22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0B7B35C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5268B68C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163008E1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4BD1686B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втор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а точка от дневния ред</w:t>
      </w:r>
    </w:p>
    <w:p w14:paraId="3B9FB20E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87E8D1D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29F87D0F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3CE2751A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56B33951" w14:textId="77777777" w:rsidR="0042577C" w:rsidRPr="00E05B0D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4AAAE38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2EA735D" w14:textId="77777777" w:rsidR="0042577C" w:rsidRPr="00E05B0D" w:rsidRDefault="0042577C" w:rsidP="0042577C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758622B" w14:textId="77777777" w:rsidR="0042577C" w:rsidRPr="007E6E5E" w:rsidRDefault="0042577C" w:rsidP="0042577C">
      <w:pPr>
        <w:spacing w:after="0" w:line="240" w:lineRule="auto"/>
        <w:ind w:left="1" w:firstLine="707"/>
        <w:jc w:val="both"/>
        <w:rPr>
          <w:rFonts w:ascii="Times New Roman" w:hAnsi="Times New Roman"/>
          <w:kern w:val="0"/>
          <w:sz w:val="28"/>
          <w:szCs w:val="28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E05B0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7E6E5E">
        <w:rPr>
          <w:rFonts w:ascii="Times New Roman" w:hAnsi="Times New Roman"/>
          <w:kern w:val="0"/>
          <w:sz w:val="28"/>
          <w:szCs w:val="28"/>
        </w:rPr>
        <w:t>Наредба за изменение на Наредба № 37 за определянето и  администрирането на местните такси и цени на услуги на територията на община Никопол.</w:t>
      </w:r>
    </w:p>
    <w:p w14:paraId="24BAEBFB" w14:textId="77777777" w:rsidR="0042577C" w:rsidRPr="00171157" w:rsidRDefault="0042577C" w:rsidP="00425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>Н</w:t>
      </w:r>
      <w:r w:rsidRPr="00E34671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а основание чл. 7, ал. 2 и чл. 8 от ЗНА, във връзка чл. 21, ал. 1, т. 7 и ал. 2 от ЗМСМА, във връзка чл. 9 от ЗМДТ, както и на основание чл. 76, ал. 3 и чл. 79 от АПК, </w:t>
      </w:r>
      <w:r w:rsidRPr="00DD7F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</w:p>
    <w:p w14:paraId="31FBC64A" w14:textId="77777777" w:rsidR="0042577C" w:rsidRPr="00171157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2F2D103" w14:textId="77777777" w:rsidR="0042577C" w:rsidRPr="008C7A32" w:rsidRDefault="0042577C" w:rsidP="0042577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8C7A32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5849288B" w14:textId="77777777" w:rsidR="0042577C" w:rsidRPr="00E34671" w:rsidRDefault="0042577C" w:rsidP="004257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09A54F24" w14:textId="77777777" w:rsidR="0042577C" w:rsidRPr="00E34671" w:rsidRDefault="0042577C" w:rsidP="004257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1.</w:t>
      </w:r>
      <w:r w:rsidRPr="00E34671">
        <w:rPr>
          <w:rFonts w:ascii="Times New Roman" w:hAnsi="Times New Roman"/>
          <w:b/>
          <w:bCs/>
          <w:kern w:val="0"/>
          <w:sz w:val="28"/>
          <w:szCs w:val="28"/>
        </w:rPr>
        <w:t xml:space="preserve">Общински съвет – Никопол приема 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Никопол, представляваща Приложение № 1 към настоящото решение. </w:t>
      </w:r>
    </w:p>
    <w:p w14:paraId="25D9C81C" w14:textId="77777777" w:rsidR="0042577C" w:rsidRPr="00171157" w:rsidRDefault="0042577C" w:rsidP="00425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EDE9E35" w14:textId="77777777" w:rsidR="0042577C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D682E66" w14:textId="77777777" w:rsidR="0042577C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10C8BC0D" w14:textId="77777777" w:rsidR="0042577C" w:rsidRPr="00E05B0D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7FE2ECA6" w14:textId="77777777" w:rsidR="0042577C" w:rsidRPr="00E05B0D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3F9DA9C5" w14:textId="77777777" w:rsidR="0042577C" w:rsidRPr="00E05B0D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1E86C203" w14:textId="77777777" w:rsidR="0042577C" w:rsidRPr="00E05B0D" w:rsidRDefault="0042577C" w:rsidP="004257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32CD9F98" w14:textId="77777777" w:rsidR="0042577C" w:rsidRPr="00E05B0D" w:rsidRDefault="0042577C" w:rsidP="0042577C"/>
    <w:p w14:paraId="15704E08" w14:textId="77777777" w:rsidR="0042577C" w:rsidRDefault="0042577C" w:rsidP="0042577C"/>
    <w:p w14:paraId="106E4B25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A30C41">
        <w:rPr>
          <w:rFonts w:ascii="Times New Roman" w:hAnsi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                                           Приложение №1</w:t>
      </w:r>
    </w:p>
    <w:p w14:paraId="724593CB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243CC47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A30C41">
        <w:rPr>
          <w:rFonts w:ascii="Times New Roman" w:hAnsi="Times New Roman"/>
          <w:b/>
          <w:bCs/>
          <w:kern w:val="0"/>
          <w:sz w:val="24"/>
          <w:szCs w:val="24"/>
        </w:rPr>
        <w:t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</w:p>
    <w:p w14:paraId="2E00B19C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6BAA8436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§.1.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Заглавието на Раздел III “ТАКСИ ЗА ДЕТСКИ ЯСЛИ, ДЕТСКИ ГРАДИНИ, СПЕЦИАЛИЗИРАНИ ИНСТИТУЦИИ ЗА ПРЕДОСТАВЯНЕ НА СОЦИАЛНИ УСЛУГИ И ДРУГИ СОЦИАЛНИ УСЛУГИ”, се изменя на „ТАКСИ ЗА СПЕЦИАЛИЗИРАНИ ИНСТИТУЦИИ ЗА ПРЕДОСТАВЯНЕ НА СОЦИАЛНИ УСЛУГИ И ДРУГИ СОЦИАЛНИ УСЛУГИ“. </w:t>
      </w:r>
    </w:p>
    <w:p w14:paraId="079F03F5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§.2.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В Раздел III „ТАКСИ ЗА СПЕЦИАЛИЗИРАНИ ИНСТИТУЦИИ ЗА ПРЕДОСТАВЯНЕ НА СОЦИАЛНИ УСЛУГИ И ДРУГИ СОЦИАЛНИ УСЛУГИ“, чл. 31, чл. 31а, чл. 31б, чл. 31в, чл. 31г и чл. 32 се отменят.  </w:t>
      </w:r>
    </w:p>
    <w:p w14:paraId="7A6776B0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§.3.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В Раздел III „ТАКСИ ЗА СПЕЦИАЛИЗИРАНИ ИНСТИТУЦИИ ЗА ПРЕДОСТАВЯНЕ НА СОЦИАЛНИ УСЛУГИ И ДРУГИ СОЦИАЛНИ УСЛУГИ“, чл. 33, ал. 1, се правят следните изменения: </w:t>
      </w:r>
    </w:p>
    <w:p w14:paraId="6E412FFA" w14:textId="77777777" w:rsidR="0042577C" w:rsidRPr="00A30C41" w:rsidRDefault="0042577C" w:rsidP="0042577C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</w:p>
    <w:p w14:paraId="55DA7557" w14:textId="77777777" w:rsidR="0042577C" w:rsidRPr="00A30C41" w:rsidRDefault="0042577C" w:rsidP="0042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</w:rPr>
        <w:t>Досегашен текст:</w:t>
      </w:r>
    </w:p>
    <w:p w14:paraId="38D47D9F" w14:textId="77777777" w:rsidR="0042577C" w:rsidRPr="00A30C41" w:rsidRDefault="0042577C" w:rsidP="0042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Чл.33, ал. 1. 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Pr="00A30C41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45.00 лв.</w:t>
      </w:r>
    </w:p>
    <w:p w14:paraId="4AE40FA2" w14:textId="77777777" w:rsidR="0042577C" w:rsidRPr="00A30C41" w:rsidRDefault="0042577C" w:rsidP="0042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p w14:paraId="2A388FA5" w14:textId="77777777" w:rsidR="0042577C" w:rsidRPr="00A30C41" w:rsidRDefault="0042577C" w:rsidP="0042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</w:rPr>
        <w:t>Придобива следното съдържание:</w:t>
      </w:r>
    </w:p>
    <w:p w14:paraId="56EB85F5" w14:textId="77777777" w:rsidR="0042577C" w:rsidRPr="00A30C41" w:rsidRDefault="0042577C" w:rsidP="0042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Чл.33, ал. 1. 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Pr="00A30C41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65.00 лв.</w:t>
      </w:r>
      <w:r w:rsidRPr="00A30C41">
        <w:rPr>
          <w:rFonts w:ascii="Times New Roman" w:hAnsi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</w:p>
    <w:p w14:paraId="247ED9C1" w14:textId="77777777" w:rsidR="0042577C" w:rsidRPr="00A30C41" w:rsidRDefault="0042577C" w:rsidP="0042577C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</w:pPr>
    </w:p>
    <w:p w14:paraId="31747B1C" w14:textId="77777777" w:rsidR="0042577C" w:rsidRPr="00A30C41" w:rsidRDefault="0042577C" w:rsidP="0042577C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Преходни и Заключителни разпоредби</w:t>
      </w:r>
    </w:p>
    <w:p w14:paraId="5CA3AB46" w14:textId="77777777" w:rsidR="0042577C" w:rsidRPr="00A30C41" w:rsidRDefault="0042577C" w:rsidP="0042577C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A30C41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§4.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Настоящата </w:t>
      </w:r>
      <w:r w:rsidRPr="00A30C41">
        <w:rPr>
          <w:rFonts w:ascii="Times New Roman" w:hAnsi="Times New Roman"/>
          <w:b/>
          <w:bCs/>
          <w:kern w:val="0"/>
          <w:sz w:val="24"/>
          <w:szCs w:val="24"/>
        </w:rPr>
        <w:t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  <w:r w:rsidRPr="00A30C41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, влиза в сила, считано от 01.04.2024 г. </w:t>
      </w:r>
    </w:p>
    <w:p w14:paraId="0DEE8EEC" w14:textId="77777777" w:rsidR="0042577C" w:rsidRDefault="0042577C" w:rsidP="0042577C"/>
    <w:p w14:paraId="13EDBC31" w14:textId="77777777" w:rsidR="0042577C" w:rsidRDefault="0042577C" w:rsidP="0042577C"/>
    <w:p w14:paraId="32DBEC21" w14:textId="77777777" w:rsidR="00373F3E" w:rsidRPr="00373F3E" w:rsidRDefault="00373F3E" w:rsidP="00373F3E">
      <w:pPr>
        <w:keepNext/>
        <w:suppressAutoHyphens w:val="0"/>
        <w:autoSpaceDN/>
        <w:spacing w:after="0" w:line="240" w:lineRule="auto"/>
        <w:jc w:val="center"/>
        <w:textAlignment w:val="auto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С Ъ В Е Т  –  Н И К О П О Л</w:t>
      </w:r>
    </w:p>
    <w:p w14:paraId="39FE76AB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373F3E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AB3EE" wp14:editId="34D573B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01476549" name="Право съединение 801476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4666" id="Право съединение 8014765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721B5F4D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F23FD5E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42BBC44F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3866D747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5C5D8AB2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трета точка от дневния ред</w:t>
      </w:r>
    </w:p>
    <w:p w14:paraId="0B9EA895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60B60E67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4353810D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758A9E52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№80/22.03.2024г.</w:t>
      </w:r>
    </w:p>
    <w:p w14:paraId="61E89E62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410F357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9540D00" w14:textId="77777777" w:rsidR="00373F3E" w:rsidRPr="00373F3E" w:rsidRDefault="00373F3E" w:rsidP="00373F3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8837BE8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373F3E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373F3E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Приемане на Общинска програма за закрила на детето за 2024 г., Община    Никопол</w:t>
      </w:r>
    </w:p>
    <w:p w14:paraId="67357B59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 xml:space="preserve">На основание чл. 21, ал. 1 т. 12 и ал.2 от Закона за местното самоуправление и местната администрация, във връзка с чл. 21, ал. 1, т. 1 от Закона за закрила на детето и чл. 3 от </w:t>
      </w:r>
      <w:r w:rsidRPr="00373F3E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Правилника за прилагането на Закона за закрила на детето,</w:t>
      </w:r>
      <w:r w:rsidRPr="00373F3E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 xml:space="preserve"> </w:t>
      </w:r>
      <w:r w:rsidRPr="00373F3E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Общински съвет- Никопол </w:t>
      </w:r>
    </w:p>
    <w:p w14:paraId="09CA0025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57433C1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373F3E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75F2424F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69E6D0AD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1.</w:t>
      </w:r>
      <w:r w:rsidRPr="00373F3E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Общински съвет – Никопол приема Общинска програма за закрила на детето за 2024 г., Община Никопол.</w:t>
      </w:r>
    </w:p>
    <w:p w14:paraId="56E05FFA" w14:textId="77777777" w:rsidR="00373F3E" w:rsidRPr="00373F3E" w:rsidRDefault="00373F3E" w:rsidP="00373F3E">
      <w:pPr>
        <w:suppressAutoHyphens w:val="0"/>
        <w:autoSpaceDN/>
        <w:spacing w:after="0" w:line="240" w:lineRule="auto"/>
        <w:ind w:left="1" w:firstLine="707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8CEDF9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3363D781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14:paraId="184F464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34471603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624483C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58F3E2CA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1F5033AE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62DB5AF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373F3E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143CF3B9" w14:textId="77777777" w:rsidR="00373F3E" w:rsidRPr="00373F3E" w:rsidRDefault="00373F3E" w:rsidP="00373F3E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015EB2B6" w14:textId="77777777" w:rsidR="00373F3E" w:rsidRPr="00373F3E" w:rsidRDefault="00373F3E" w:rsidP="00373F3E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0AEE76FD" w14:textId="77777777" w:rsidR="008A62ED" w:rsidRDefault="008A62ED"/>
    <w:p w14:paraId="79F7D011" w14:textId="77777777" w:rsidR="00373F3E" w:rsidRDefault="00373F3E"/>
    <w:p w14:paraId="26A00781" w14:textId="77777777" w:rsidR="00373F3E" w:rsidRDefault="00373F3E"/>
    <w:p w14:paraId="7E15739D" w14:textId="77777777" w:rsidR="00373F3E" w:rsidRDefault="00373F3E">
      <w:pPr>
        <w:sectPr w:rsidR="00373F3E" w:rsidSect="00E24631">
          <w:footerReference w:type="default" r:id="rId8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14:paraId="6C4F9765" w14:textId="77777777" w:rsidR="00373F3E" w:rsidRPr="00373F3E" w:rsidRDefault="00373F3E" w:rsidP="00373F3E">
      <w:pPr>
        <w:keepNext/>
        <w:keepLines/>
        <w:suppressAutoHyphens w:val="0"/>
        <w:autoSpaceDN/>
        <w:spacing w:after="368" w:line="240" w:lineRule="auto"/>
        <w:ind w:right="20" w:firstLine="708"/>
        <w:jc w:val="center"/>
        <w:textAlignment w:val="auto"/>
        <w:rPr>
          <w:rFonts w:ascii="Verdana" w:eastAsia="Times New Roman" w:hAnsi="Verdana" w:cs="Arial"/>
          <w:b/>
          <w:kern w:val="0"/>
          <w:sz w:val="28"/>
          <w:szCs w:val="28"/>
          <w:lang w:eastAsia="bg-BG"/>
        </w:rPr>
      </w:pPr>
      <w:bookmarkStart w:id="6" w:name="bookmark0"/>
      <w:r w:rsidRPr="00373F3E">
        <w:rPr>
          <w:rFonts w:ascii="Verdana" w:eastAsia="Garamond" w:hAnsi="Verdana" w:cs="Arial"/>
          <w:b/>
          <w:kern w:val="0"/>
          <w:sz w:val="28"/>
          <w:szCs w:val="28"/>
          <w:lang w:eastAsia="bg-BG"/>
        </w:rPr>
        <w:lastRenderedPageBreak/>
        <w:t xml:space="preserve">ПРОГРАМА ЗА ЗАКРИЛА НА ДЕТЕТО </w:t>
      </w:r>
      <w:r w:rsidRPr="00373F3E">
        <w:rPr>
          <w:rFonts w:ascii="Verdana" w:eastAsia="Garamond" w:hAnsi="Verdana" w:cs="Arial"/>
          <w:b/>
          <w:kern w:val="0"/>
          <w:sz w:val="28"/>
          <w:szCs w:val="28"/>
          <w:lang w:val="ru-RU" w:eastAsia="bg-BG"/>
        </w:rPr>
        <w:t xml:space="preserve">2024 </w:t>
      </w:r>
      <w:r w:rsidRPr="00373F3E">
        <w:rPr>
          <w:rFonts w:ascii="Verdana" w:eastAsia="Garamond" w:hAnsi="Verdana" w:cs="Arial"/>
          <w:b/>
          <w:kern w:val="0"/>
          <w:sz w:val="28"/>
          <w:szCs w:val="28"/>
          <w:lang w:eastAsia="bg-BG"/>
        </w:rPr>
        <w:t>НА ОБЩИНА</w:t>
      </w:r>
      <w:r w:rsidRPr="00373F3E">
        <w:rPr>
          <w:rFonts w:ascii="Verdana" w:eastAsia="Garamond" w:hAnsi="Verdana" w:cs="Arial"/>
          <w:b/>
          <w:kern w:val="0"/>
          <w:sz w:val="28"/>
          <w:szCs w:val="28"/>
          <w:lang w:val="en-US" w:eastAsia="bg-BG"/>
        </w:rPr>
        <w:t xml:space="preserve"> </w:t>
      </w:r>
      <w:bookmarkEnd w:id="6"/>
      <w:r w:rsidRPr="00373F3E">
        <w:rPr>
          <w:rFonts w:ascii="Verdana" w:eastAsia="Garamond" w:hAnsi="Verdana" w:cs="Arial"/>
          <w:b/>
          <w:kern w:val="0"/>
          <w:sz w:val="28"/>
          <w:szCs w:val="28"/>
          <w:lang w:eastAsia="bg-BG"/>
        </w:rPr>
        <w:t>НИКОПОЛ</w:t>
      </w:r>
    </w:p>
    <w:p w14:paraId="447000D1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Общинската програма за закрила на детето е разработена в съответствие с националните и международни стандарти - Конвенцията за правата на детето на ООН, Закон за закрила на детето и Национална програма за закрила на детето.</w:t>
      </w:r>
    </w:p>
    <w:p w14:paraId="17DC26F9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Общинската програма документира волята и готовността на институциите в община Никопол за повишаване качеството на живот на децата.</w:t>
      </w:r>
    </w:p>
    <w:p w14:paraId="73CFD826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Съгласно чл. 2 от Закона за закрила на детето - „Дете е всяко физическо лице до навършването на 18 години".</w:t>
      </w:r>
    </w:p>
    <w:p w14:paraId="07A424C4" w14:textId="77777777" w:rsidR="00373F3E" w:rsidRPr="00373F3E" w:rsidRDefault="00373F3E" w:rsidP="00373F3E">
      <w:pPr>
        <w:keepNext/>
        <w:keepLines/>
        <w:suppressAutoHyphens w:val="0"/>
        <w:autoSpaceDN/>
        <w:spacing w:after="0" w:line="240" w:lineRule="auto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bookmarkStart w:id="7" w:name="bookmark1"/>
      <w:r w:rsidRPr="00373F3E">
        <w:rPr>
          <w:rFonts w:ascii="Verdana" w:eastAsia="Garamond" w:hAnsi="Verdana" w:cs="Arial"/>
          <w:kern w:val="0"/>
          <w:lang w:eastAsia="bg-BG"/>
        </w:rPr>
        <w:t>Закрилата на детето се основава на следните принципи:</w:t>
      </w:r>
      <w:bookmarkEnd w:id="7"/>
    </w:p>
    <w:p w14:paraId="3F232987" w14:textId="77777777" w:rsidR="00373F3E" w:rsidRPr="00373F3E" w:rsidRDefault="00373F3E" w:rsidP="00373F3E">
      <w:pPr>
        <w:keepNext/>
        <w:keepLines/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42FCEDF8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-155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val="en-US" w:eastAsia="bg-BG"/>
        </w:rPr>
        <w:t>I</w:t>
      </w:r>
      <w:r w:rsidRPr="00373F3E">
        <w:rPr>
          <w:rFonts w:ascii="Verdana" w:eastAsia="Garamond" w:hAnsi="Verdana" w:cs="Arial"/>
          <w:kern w:val="0"/>
          <w:lang w:eastAsia="bg-BG"/>
        </w:rPr>
        <w:t>. Зачитане и уважение на личността на детето;</w:t>
      </w:r>
    </w:p>
    <w:p w14:paraId="7C421955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-56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val="en-US" w:eastAsia="bg-BG"/>
        </w:rPr>
        <w:t>II</w:t>
      </w:r>
      <w:r w:rsidRPr="00373F3E">
        <w:rPr>
          <w:rFonts w:ascii="Verdana" w:eastAsia="Garamond" w:hAnsi="Verdana" w:cs="Arial"/>
          <w:kern w:val="0"/>
          <w:lang w:eastAsia="bg-BG"/>
        </w:rPr>
        <w:t>. Отглеждане на детето в семейна среда;</w:t>
      </w:r>
    </w:p>
    <w:p w14:paraId="0ED2D4B5" w14:textId="77777777" w:rsidR="00373F3E" w:rsidRPr="00373F3E" w:rsidRDefault="00373F3E" w:rsidP="00373F3E">
      <w:pPr>
        <w:numPr>
          <w:ilvl w:val="0"/>
          <w:numId w:val="1"/>
        </w:numPr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Осигуряване най-добрия интерес на детето;</w:t>
      </w:r>
    </w:p>
    <w:p w14:paraId="4936DCED" w14:textId="77777777" w:rsidR="00373F3E" w:rsidRPr="00373F3E" w:rsidRDefault="00373F3E" w:rsidP="00373F3E">
      <w:pPr>
        <w:numPr>
          <w:ilvl w:val="0"/>
          <w:numId w:val="1"/>
        </w:numPr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Специална закрила на дете в риск;</w:t>
      </w:r>
    </w:p>
    <w:p w14:paraId="58C63A47" w14:textId="77777777" w:rsidR="00373F3E" w:rsidRPr="00373F3E" w:rsidRDefault="00373F3E" w:rsidP="00373F3E">
      <w:pPr>
        <w:numPr>
          <w:ilvl w:val="0"/>
          <w:numId w:val="1"/>
        </w:numPr>
        <w:tabs>
          <w:tab w:val="left" w:pos="452"/>
        </w:tabs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 xml:space="preserve">   Насърчаване на доброволното участие в дейностите по закрилата на детето;</w:t>
      </w:r>
    </w:p>
    <w:p w14:paraId="47B688E3" w14:textId="77777777" w:rsidR="00373F3E" w:rsidRPr="00373F3E" w:rsidRDefault="00373F3E" w:rsidP="00373F3E">
      <w:pPr>
        <w:numPr>
          <w:ilvl w:val="0"/>
          <w:numId w:val="1"/>
        </w:numPr>
        <w:suppressAutoHyphens w:val="0"/>
        <w:autoSpaceDN/>
        <w:spacing w:after="0" w:line="240" w:lineRule="auto"/>
        <w:ind w:left="20" w:right="940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 xml:space="preserve">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14:paraId="40AE572A" w14:textId="77777777" w:rsidR="00373F3E" w:rsidRPr="00373F3E" w:rsidRDefault="00373F3E" w:rsidP="00373F3E">
      <w:pPr>
        <w:numPr>
          <w:ilvl w:val="0"/>
          <w:numId w:val="1"/>
        </w:numPr>
        <w:suppressAutoHyphens w:val="0"/>
        <w:autoSpaceDN/>
        <w:spacing w:after="0" w:line="240" w:lineRule="auto"/>
        <w:ind w:left="20" w:right="940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Временен характер на ограничителните мерки;</w:t>
      </w:r>
    </w:p>
    <w:p w14:paraId="7B52B2E8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b/>
          <w:bCs/>
          <w:kern w:val="0"/>
          <w:lang w:val="en-US" w:eastAsia="bg-BG"/>
        </w:rPr>
        <w:t>VIII</w:t>
      </w:r>
      <w:r w:rsidRPr="00373F3E">
        <w:rPr>
          <w:rFonts w:ascii="Verdana" w:eastAsia="Garamond" w:hAnsi="Verdana" w:cs="Arial"/>
          <w:b/>
          <w:bCs/>
          <w:kern w:val="0"/>
          <w:lang w:eastAsia="bg-BG"/>
        </w:rPr>
        <w:t xml:space="preserve">. </w:t>
      </w:r>
      <w:r w:rsidRPr="00373F3E">
        <w:rPr>
          <w:rFonts w:ascii="Verdana" w:eastAsia="Garamond" w:hAnsi="Verdana" w:cs="Arial"/>
          <w:kern w:val="0"/>
          <w:lang w:eastAsia="bg-BG"/>
        </w:rPr>
        <w:t>Незабавност на действията по закрила на детето;</w:t>
      </w:r>
    </w:p>
    <w:p w14:paraId="2EA66784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b/>
          <w:bCs/>
          <w:kern w:val="0"/>
          <w:lang w:val="en-US" w:eastAsia="bg-BG"/>
        </w:rPr>
        <w:t>I</w:t>
      </w:r>
      <w:r w:rsidRPr="00373F3E">
        <w:rPr>
          <w:rFonts w:ascii="Verdana" w:eastAsia="Garamond" w:hAnsi="Verdana" w:cs="Arial"/>
          <w:b/>
          <w:bCs/>
          <w:kern w:val="0"/>
          <w:lang w:eastAsia="bg-BG"/>
        </w:rPr>
        <w:t>Х.</w:t>
      </w:r>
      <w:r w:rsidRPr="00373F3E">
        <w:rPr>
          <w:rFonts w:ascii="Verdana" w:eastAsia="Garamond" w:hAnsi="Verdana" w:cs="Arial"/>
          <w:kern w:val="0"/>
          <w:lang w:eastAsia="bg-BG"/>
        </w:rPr>
        <w:t xml:space="preserve">    Грижа в съответствие с потребностите на детето;</w:t>
      </w:r>
    </w:p>
    <w:p w14:paraId="40DE08E5" w14:textId="77777777" w:rsidR="00373F3E" w:rsidRPr="00373F3E" w:rsidRDefault="00373F3E" w:rsidP="00373F3E">
      <w:pPr>
        <w:numPr>
          <w:ilvl w:val="1"/>
          <w:numId w:val="1"/>
        </w:numPr>
        <w:suppressAutoHyphens w:val="0"/>
        <w:autoSpaceDN/>
        <w:spacing w:after="0" w:line="240" w:lineRule="auto"/>
        <w:ind w:left="2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Осигуряване развитието на дете с изявени дарби;</w:t>
      </w:r>
    </w:p>
    <w:p w14:paraId="21082025" w14:textId="77777777" w:rsidR="00373F3E" w:rsidRPr="00373F3E" w:rsidRDefault="00373F3E" w:rsidP="00373F3E">
      <w:pPr>
        <w:numPr>
          <w:ilvl w:val="1"/>
          <w:numId w:val="1"/>
        </w:numPr>
        <w:suppressAutoHyphens w:val="0"/>
        <w:autoSpaceDN/>
        <w:spacing w:after="0" w:line="240" w:lineRule="auto"/>
        <w:ind w:left="20" w:right="340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 xml:space="preserve">Насърчаване на отговорното родителство; </w:t>
      </w:r>
    </w:p>
    <w:p w14:paraId="4FC5F4F2" w14:textId="77777777" w:rsidR="00373F3E" w:rsidRPr="00373F3E" w:rsidRDefault="00373F3E" w:rsidP="00373F3E">
      <w:pPr>
        <w:numPr>
          <w:ilvl w:val="1"/>
          <w:numId w:val="1"/>
        </w:numPr>
        <w:suppressAutoHyphens w:val="0"/>
        <w:autoSpaceDN/>
        <w:spacing w:after="0" w:line="240" w:lineRule="auto"/>
        <w:ind w:left="20" w:right="34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Подкрепа на семейството;</w:t>
      </w:r>
    </w:p>
    <w:p w14:paraId="7852C905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val="en-US" w:eastAsia="bg-BG"/>
        </w:rPr>
        <w:t>XIII</w:t>
      </w:r>
      <w:r w:rsidRPr="00373F3E">
        <w:rPr>
          <w:rFonts w:ascii="Verdana" w:eastAsia="Garamond" w:hAnsi="Verdana" w:cs="Arial"/>
          <w:kern w:val="0"/>
          <w:lang w:eastAsia="bg-BG"/>
        </w:rPr>
        <w:t>.   Превантивни мерки за сигурност и закрила на детето;</w:t>
      </w:r>
    </w:p>
    <w:p w14:paraId="1AF6AE3E" w14:textId="77777777" w:rsidR="00373F3E" w:rsidRPr="00373F3E" w:rsidRDefault="00373F3E" w:rsidP="00373F3E">
      <w:pPr>
        <w:numPr>
          <w:ilvl w:val="0"/>
          <w:numId w:val="2"/>
        </w:numPr>
        <w:tabs>
          <w:tab w:val="left" w:pos="822"/>
        </w:tabs>
        <w:suppressAutoHyphens w:val="0"/>
        <w:autoSpaceDN/>
        <w:spacing w:after="0" w:line="240" w:lineRule="auto"/>
        <w:ind w:hanging="1080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Контрол по ефективността на предприетите мерки.</w:t>
      </w:r>
    </w:p>
    <w:p w14:paraId="048749E2" w14:textId="77777777" w:rsidR="00373F3E" w:rsidRPr="00373F3E" w:rsidRDefault="00373F3E" w:rsidP="00373F3E">
      <w:pPr>
        <w:tabs>
          <w:tab w:val="left" w:pos="822"/>
        </w:tabs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552A0FE8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688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Повишаването на благосъстоянието на детето изисква утвърждаване на разбирането и</w:t>
      </w:r>
      <w:r w:rsidRPr="00373F3E">
        <w:rPr>
          <w:rFonts w:ascii="Verdana" w:eastAsia="Times New Roman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eastAsia="bg-BG"/>
        </w:rPr>
        <w:t>подхода към правата на детето като правомощия и задължения на всички структури,</w:t>
      </w:r>
      <w:r w:rsidRPr="00373F3E">
        <w:rPr>
          <w:rFonts w:ascii="Verdana" w:eastAsia="Times New Roman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eastAsia="bg-BG"/>
        </w:rPr>
        <w:t>органи и институции, имащи отношение към детето и неговото семейство на местно</w:t>
      </w:r>
      <w:r w:rsidRPr="00373F3E">
        <w:rPr>
          <w:rFonts w:ascii="Verdana" w:eastAsia="Times New Roman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eastAsia="bg-BG"/>
        </w:rPr>
        <w:t>ниво и целенасочена работа във всички основни области-образование, здравеопазване, спорт и</w:t>
      </w:r>
      <w:r w:rsidRPr="00373F3E">
        <w:rPr>
          <w:rFonts w:ascii="Verdana" w:eastAsia="Times New Roman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eastAsia="bg-BG"/>
        </w:rPr>
        <w:t>свободно време, културни дейности, социални дейности, подкрепа на децата и семействата,</w:t>
      </w:r>
      <w:r w:rsidRPr="00373F3E">
        <w:rPr>
          <w:rFonts w:ascii="Verdana" w:eastAsia="Times New Roman" w:hAnsi="Verdana" w:cs="Arial"/>
          <w:kern w:val="0"/>
          <w:lang w:eastAsia="bg-BG"/>
        </w:rPr>
        <w:t xml:space="preserve"> </w:t>
      </w:r>
      <w:r w:rsidRPr="00373F3E">
        <w:rPr>
          <w:rFonts w:ascii="Verdana" w:eastAsia="Garamond" w:hAnsi="Verdana" w:cs="Arial"/>
          <w:kern w:val="0"/>
          <w:lang w:eastAsia="bg-BG"/>
        </w:rPr>
        <w:t>обществена среда и сигурност.</w:t>
      </w:r>
      <w:bookmarkStart w:id="8" w:name="bookmark2"/>
    </w:p>
    <w:p w14:paraId="49B128F2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688"/>
        <w:jc w:val="both"/>
        <w:textAlignment w:val="auto"/>
        <w:rPr>
          <w:rFonts w:ascii="Verdana" w:eastAsia="Times New Roman" w:hAnsi="Verdana" w:cs="Arial"/>
          <w:kern w:val="0"/>
          <w:lang w:val="ru-RU" w:eastAsia="bg-BG"/>
        </w:rPr>
      </w:pPr>
    </w:p>
    <w:p w14:paraId="2C7CBACF" w14:textId="77777777" w:rsidR="00373F3E" w:rsidRPr="00373F3E" w:rsidRDefault="00373F3E" w:rsidP="00373F3E">
      <w:pPr>
        <w:keepNext/>
        <w:keepLines/>
        <w:suppressAutoHyphens w:val="0"/>
        <w:autoSpaceDN/>
        <w:spacing w:after="388" w:line="240" w:lineRule="auto"/>
        <w:ind w:left="20" w:firstLine="66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Times New Roman" w:hAnsi="Verdana" w:cs="Arial"/>
          <w:kern w:val="0"/>
          <w:lang w:eastAsia="bg-BG"/>
        </w:rPr>
        <w:lastRenderedPageBreak/>
        <w:t>Основни приоритети:</w:t>
      </w:r>
      <w:bookmarkEnd w:id="8"/>
    </w:p>
    <w:p w14:paraId="48176A72" w14:textId="77777777" w:rsidR="00373F3E" w:rsidRPr="00373F3E" w:rsidRDefault="00373F3E" w:rsidP="00373F3E">
      <w:pPr>
        <w:numPr>
          <w:ilvl w:val="3"/>
          <w:numId w:val="2"/>
        </w:numPr>
        <w:tabs>
          <w:tab w:val="num" w:pos="181"/>
          <w:tab w:val="left" w:pos="370"/>
        </w:tabs>
        <w:suppressAutoHyphens w:val="0"/>
        <w:autoSpaceDN/>
        <w:spacing w:after="0" w:line="240" w:lineRule="auto"/>
        <w:ind w:right="34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Социална политика. Намаляване на детската бедност и създаване на условия за социално включване на децата-политики за подкрепа на детето и семейството.</w:t>
      </w:r>
    </w:p>
    <w:p w14:paraId="455B69AF" w14:textId="77777777" w:rsidR="00373F3E" w:rsidRPr="00373F3E" w:rsidRDefault="00373F3E" w:rsidP="00373F3E">
      <w:pPr>
        <w:numPr>
          <w:ilvl w:val="3"/>
          <w:numId w:val="2"/>
        </w:numPr>
        <w:tabs>
          <w:tab w:val="left" w:pos="356"/>
        </w:tabs>
        <w:suppressAutoHyphens w:val="0"/>
        <w:autoSpaceDN/>
        <w:spacing w:after="0" w:line="240" w:lineRule="auto"/>
        <w:ind w:hanging="288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Здравеопазване. Подобряване здравето на децата.</w:t>
      </w:r>
    </w:p>
    <w:p w14:paraId="5EF24958" w14:textId="77777777" w:rsidR="00373F3E" w:rsidRPr="00373F3E" w:rsidRDefault="00373F3E" w:rsidP="00373F3E">
      <w:pPr>
        <w:numPr>
          <w:ilvl w:val="3"/>
          <w:numId w:val="2"/>
        </w:numPr>
        <w:tabs>
          <w:tab w:val="left" w:pos="370"/>
          <w:tab w:val="num" w:pos="1267"/>
        </w:tabs>
        <w:suppressAutoHyphens w:val="0"/>
        <w:autoSpaceDN/>
        <w:spacing w:after="0" w:line="240" w:lineRule="auto"/>
        <w:ind w:right="34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14:paraId="0FF4AEF5" w14:textId="77777777" w:rsidR="00373F3E" w:rsidRPr="00373F3E" w:rsidRDefault="00373F3E" w:rsidP="00373F3E">
      <w:pPr>
        <w:numPr>
          <w:ilvl w:val="3"/>
          <w:numId w:val="2"/>
        </w:numPr>
        <w:tabs>
          <w:tab w:val="left" w:pos="356"/>
        </w:tabs>
        <w:suppressAutoHyphens w:val="0"/>
        <w:autoSpaceDN/>
        <w:spacing w:after="0" w:line="240" w:lineRule="auto"/>
        <w:ind w:hanging="288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Защита на децата от всякакви форми на злоупотреба, насилие и експлоатация.</w:t>
      </w:r>
    </w:p>
    <w:p w14:paraId="38E89564" w14:textId="77777777" w:rsidR="00373F3E" w:rsidRPr="00373F3E" w:rsidRDefault="00373F3E" w:rsidP="00373F3E">
      <w:pPr>
        <w:numPr>
          <w:ilvl w:val="3"/>
          <w:numId w:val="2"/>
        </w:numPr>
        <w:tabs>
          <w:tab w:val="left" w:pos="351"/>
        </w:tabs>
        <w:suppressAutoHyphens w:val="0"/>
        <w:autoSpaceDN/>
        <w:spacing w:after="0" w:line="240" w:lineRule="auto"/>
        <w:ind w:hanging="288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Спорт, култура, свободно време и отдих.</w:t>
      </w:r>
    </w:p>
    <w:p w14:paraId="4DB7F37F" w14:textId="77777777" w:rsidR="00373F3E" w:rsidRPr="00373F3E" w:rsidRDefault="00373F3E" w:rsidP="00373F3E">
      <w:pPr>
        <w:numPr>
          <w:ilvl w:val="3"/>
          <w:numId w:val="2"/>
        </w:numPr>
        <w:tabs>
          <w:tab w:val="left" w:pos="332"/>
        </w:tabs>
        <w:suppressAutoHyphens w:val="0"/>
        <w:autoSpaceDN/>
        <w:spacing w:after="0" w:line="240" w:lineRule="auto"/>
        <w:ind w:hanging="2880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Участие на децата. Информационно общество, медийно пространство.</w:t>
      </w:r>
    </w:p>
    <w:p w14:paraId="250524A2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515B17FE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2EB44D81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  <w:r w:rsidRPr="00373F3E">
        <w:rPr>
          <w:rFonts w:ascii="Verdana" w:eastAsia="Garamond" w:hAnsi="Verdana" w:cs="Arial"/>
          <w:kern w:val="0"/>
          <w:lang w:eastAsia="bg-BG"/>
        </w:rPr>
        <w:t>Дейностите, включени в програмата са съобразени с потребностите за грижата за децата в Община Никопол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14:paraId="560E2CB9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</w:p>
    <w:p w14:paraId="78D68D65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</w:p>
    <w:p w14:paraId="59FB53E0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Garamond" w:hAnsi="Verdana" w:cs="Arial"/>
          <w:kern w:val="0"/>
          <w:lang w:eastAsia="bg-BG"/>
        </w:rPr>
      </w:pPr>
    </w:p>
    <w:p w14:paraId="19CD9FB4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00748261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10BA6961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5A69732C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1A744886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7A0EFD44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2C170993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0AD7073A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763CDFBC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18601AD2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39F1B6F1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09040E6D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7BAA1B06" w14:textId="77777777" w:rsidR="00373F3E" w:rsidRPr="00373F3E" w:rsidRDefault="00373F3E" w:rsidP="00373F3E">
      <w:pPr>
        <w:suppressAutoHyphens w:val="0"/>
        <w:autoSpaceDN/>
        <w:spacing w:after="0" w:line="240" w:lineRule="auto"/>
        <w:ind w:left="20" w:right="400" w:firstLine="688"/>
        <w:jc w:val="both"/>
        <w:textAlignment w:val="auto"/>
        <w:rPr>
          <w:rFonts w:ascii="Verdana" w:eastAsia="Times New Roman" w:hAnsi="Verdana" w:cs="Arial"/>
          <w:kern w:val="0"/>
          <w:lang w:eastAsia="bg-BG"/>
        </w:rPr>
      </w:pPr>
    </w:p>
    <w:p w14:paraId="47DBB48F" w14:textId="77777777" w:rsidR="00373F3E" w:rsidRPr="00373F3E" w:rsidRDefault="00373F3E" w:rsidP="00373F3E">
      <w:pPr>
        <w:suppressAutoHyphens w:val="0"/>
        <w:autoSpaceDN/>
        <w:spacing w:after="0" w:line="240" w:lineRule="auto"/>
        <w:ind w:left="360" w:right="400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</w:pPr>
      <w:r w:rsidRPr="00373F3E">
        <w:rPr>
          <w:rFonts w:ascii="Arial" w:eastAsia="Garamond" w:hAnsi="Arial" w:cs="Arial"/>
          <w:kern w:val="0"/>
          <w:sz w:val="35"/>
          <w:szCs w:val="35"/>
          <w:lang w:eastAsia="bg-BG"/>
        </w:rPr>
        <w:t xml:space="preserve"> </w:t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Arial" w:eastAsia="Times New Roman" w:hAnsi="Arial" w:cs="Arial"/>
          <w:b/>
          <w:kern w:val="0"/>
          <w:sz w:val="28"/>
          <w:szCs w:val="28"/>
          <w:lang w:eastAsia="bg-BG"/>
        </w:rPr>
        <w:tab/>
      </w:r>
      <w:r w:rsidRPr="00373F3E">
        <w:rPr>
          <w:rFonts w:ascii="Verdana" w:eastAsia="Times New Roman" w:hAnsi="Verdana" w:cs="Arial"/>
          <w:b/>
          <w:kern w:val="0"/>
          <w:sz w:val="24"/>
          <w:szCs w:val="24"/>
          <w:lang w:val="ru-RU" w:eastAsia="bg-BG"/>
        </w:rPr>
        <w:t xml:space="preserve"> </w:t>
      </w:r>
    </w:p>
    <w:p w14:paraId="52AAA3B2" w14:textId="77777777" w:rsidR="00373F3E" w:rsidRPr="00373F3E" w:rsidRDefault="00373F3E" w:rsidP="00373F3E">
      <w:pPr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 w:cs="Arial"/>
          <w:b/>
          <w:kern w:val="0"/>
          <w:sz w:val="36"/>
          <w:szCs w:val="36"/>
          <w:u w:val="single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sz w:val="36"/>
          <w:szCs w:val="36"/>
          <w:u w:val="single"/>
          <w:lang w:eastAsia="bg-BG"/>
        </w:rPr>
        <w:lastRenderedPageBreak/>
        <w:t xml:space="preserve"> ПРОГРАМА ЗА ЗАКРИЛА НА ДЕТЕТО 2024 г. В ОБЩИНА НИКОПОЛ</w:t>
      </w:r>
    </w:p>
    <w:p w14:paraId="7756C405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56AAE448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750490B8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sz w:val="24"/>
          <w:szCs w:val="24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sz w:val="24"/>
          <w:szCs w:val="24"/>
          <w:lang w:eastAsia="bg-BG"/>
        </w:rPr>
        <w:t xml:space="preserve">ПРИОРИТЕТ </w:t>
      </w:r>
      <w:r w:rsidRPr="00373F3E">
        <w:rPr>
          <w:rFonts w:ascii="Verdana" w:eastAsia="Times New Roman" w:hAnsi="Verdana" w:cs="Arial"/>
          <w:b/>
          <w:kern w:val="0"/>
          <w:sz w:val="24"/>
          <w:szCs w:val="24"/>
          <w:lang w:val="en-US" w:eastAsia="bg-BG"/>
        </w:rPr>
        <w:t>I</w:t>
      </w:r>
      <w:r w:rsidRPr="00373F3E">
        <w:rPr>
          <w:rFonts w:ascii="Verdana" w:eastAsia="Times New Roman" w:hAnsi="Verdana" w:cs="Arial"/>
          <w:b/>
          <w:kern w:val="0"/>
          <w:sz w:val="24"/>
          <w:szCs w:val="24"/>
          <w:lang w:eastAsia="bg-BG"/>
        </w:rPr>
        <w:t>: РАВЕНСТВО НА ШАНСОВЕТЕ ЗА РАЗВИТИЕ НА ВСИЧКИ ДЕЦА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14"/>
        <w:gridCol w:w="2453"/>
        <w:gridCol w:w="1910"/>
        <w:gridCol w:w="1965"/>
      </w:tblGrid>
      <w:tr w:rsidR="00373F3E" w:rsidRPr="00373F3E" w14:paraId="6EFCA31E" w14:textId="77777777" w:rsidTr="00F704F7">
        <w:tc>
          <w:tcPr>
            <w:tcW w:w="2376" w:type="dxa"/>
            <w:shd w:val="clear" w:color="auto" w:fill="auto"/>
          </w:tcPr>
          <w:p w14:paraId="4B30D8A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</w:pPr>
            <w:r w:rsidRPr="00373F3E"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  <w:t>ЦЕЛИ</w:t>
            </w:r>
          </w:p>
        </w:tc>
        <w:tc>
          <w:tcPr>
            <w:tcW w:w="5514" w:type="dxa"/>
            <w:shd w:val="clear" w:color="auto" w:fill="auto"/>
          </w:tcPr>
          <w:p w14:paraId="2BF3870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</w:pPr>
            <w:r w:rsidRPr="00373F3E"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2453" w:type="dxa"/>
            <w:shd w:val="clear" w:color="auto" w:fill="auto"/>
          </w:tcPr>
          <w:p w14:paraId="388F2E7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</w:pPr>
            <w:r w:rsidRPr="00373F3E"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  <w:t>ОТГОВОРНИ ОРГАНИ</w:t>
            </w:r>
          </w:p>
        </w:tc>
        <w:tc>
          <w:tcPr>
            <w:tcW w:w="1910" w:type="dxa"/>
            <w:shd w:val="clear" w:color="auto" w:fill="auto"/>
          </w:tcPr>
          <w:p w14:paraId="67F77EA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</w:pPr>
            <w:r w:rsidRPr="00373F3E"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1965" w:type="dxa"/>
            <w:shd w:val="clear" w:color="auto" w:fill="auto"/>
          </w:tcPr>
          <w:p w14:paraId="1CC28F3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</w:pPr>
            <w:r w:rsidRPr="00373F3E">
              <w:rPr>
                <w:rFonts w:ascii="Verdana" w:eastAsia="Times New Roman" w:hAnsi="Verdana"/>
                <w:b/>
                <w:kern w:val="0"/>
                <w:sz w:val="20"/>
                <w:szCs w:val="20"/>
                <w:lang w:eastAsia="bg-BG"/>
              </w:rPr>
              <w:t>ФИНАНСОВО ОСИГУРЯВАНЕ</w:t>
            </w:r>
          </w:p>
        </w:tc>
      </w:tr>
      <w:tr w:rsidR="00373F3E" w:rsidRPr="00373F3E" w14:paraId="5D917464" w14:textId="77777777" w:rsidTr="00F704F7">
        <w:trPr>
          <w:trHeight w:val="1284"/>
        </w:trPr>
        <w:tc>
          <w:tcPr>
            <w:tcW w:w="2376" w:type="dxa"/>
            <w:shd w:val="clear" w:color="auto" w:fill="auto"/>
          </w:tcPr>
          <w:p w14:paraId="6D0A9EF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1.1.Гарантиране на правата на всички деца.</w:t>
            </w:r>
          </w:p>
          <w:p w14:paraId="4B809D3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01CA8E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0687FF1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A52853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5514" w:type="dxa"/>
            <w:shd w:val="clear" w:color="auto" w:fill="auto"/>
          </w:tcPr>
          <w:p w14:paraId="3ACCDFE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1.1.1.Прилагане актуализираните насоки за подготовка на деца за национално и международно осиновяване</w:t>
            </w:r>
            <w:r w:rsidRPr="00373F3E">
              <w:rPr>
                <w:rFonts w:ascii="Verdana" w:eastAsia="Garamond" w:hAnsi="Verdana" w:cs="Garamond"/>
                <w:kern w:val="0"/>
                <w:lang w:eastAsia="bg-BG"/>
              </w:rPr>
              <w:t>.</w:t>
            </w:r>
          </w:p>
          <w:p w14:paraId="60B75E3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14:paraId="75A72D8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ДСП – Никопол</w:t>
            </w:r>
          </w:p>
          <w:p w14:paraId="2989F54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ОЗД,</w:t>
            </w:r>
          </w:p>
          <w:p w14:paraId="2C92591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Община</w:t>
            </w:r>
          </w:p>
          <w:p w14:paraId="056F993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555F47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6D8FCA5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4051B73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en-US" w:eastAsia="bg-BG"/>
              </w:rPr>
            </w:pPr>
          </w:p>
        </w:tc>
        <w:tc>
          <w:tcPr>
            <w:tcW w:w="1910" w:type="dxa"/>
            <w:shd w:val="clear" w:color="auto" w:fill="auto"/>
          </w:tcPr>
          <w:p w14:paraId="19EF2DA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Постоянен</w:t>
            </w:r>
          </w:p>
          <w:p w14:paraId="07B608C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6D7B6FD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337F6C9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3A76C2A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7915CDD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548791A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6FEB323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en-US" w:eastAsia="bg-BG"/>
              </w:rPr>
            </w:pPr>
          </w:p>
        </w:tc>
        <w:tc>
          <w:tcPr>
            <w:tcW w:w="1965" w:type="dxa"/>
            <w:shd w:val="clear" w:color="auto" w:fill="auto"/>
          </w:tcPr>
          <w:p w14:paraId="2CF3636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В рамките на утвърдения бюджет</w:t>
            </w:r>
          </w:p>
          <w:p w14:paraId="1039D31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1564F82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ru-RU" w:eastAsia="bg-BG"/>
              </w:rPr>
            </w:pPr>
          </w:p>
        </w:tc>
      </w:tr>
      <w:tr w:rsidR="00373F3E" w:rsidRPr="00373F3E" w14:paraId="17AF8DE8" w14:textId="77777777" w:rsidTr="00F704F7">
        <w:trPr>
          <w:trHeight w:val="1095"/>
        </w:trPr>
        <w:tc>
          <w:tcPr>
            <w:tcW w:w="2376" w:type="dxa"/>
            <w:vMerge w:val="restart"/>
            <w:shd w:val="clear" w:color="auto" w:fill="auto"/>
          </w:tcPr>
          <w:p w14:paraId="302B1A5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1.2.Гарантиране правата на децата в миграция, бежанци и непридружени деца</w:t>
            </w:r>
          </w:p>
          <w:p w14:paraId="009D3DD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B592AB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16C91D6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3C7ACD9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5514" w:type="dxa"/>
            <w:shd w:val="clear" w:color="auto" w:fill="auto"/>
          </w:tcPr>
          <w:p w14:paraId="4E2E7DD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val="ru-RU"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1.2.1. Предприемане на мерки за закрила спрямо непридружени деца-чужди граждани, в т. ч. деца-бежанци.</w:t>
            </w:r>
          </w:p>
        </w:tc>
        <w:tc>
          <w:tcPr>
            <w:tcW w:w="2453" w:type="dxa"/>
            <w:shd w:val="clear" w:color="auto" w:fill="auto"/>
          </w:tcPr>
          <w:p w14:paraId="689DE6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ДСП – Никопол,</w:t>
            </w:r>
          </w:p>
          <w:p w14:paraId="0CB2470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Доставчици на СУ</w:t>
            </w:r>
          </w:p>
          <w:p w14:paraId="2E5AD0D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en-US" w:eastAsia="bg-BG"/>
              </w:rPr>
            </w:pPr>
          </w:p>
        </w:tc>
        <w:tc>
          <w:tcPr>
            <w:tcW w:w="1910" w:type="dxa"/>
            <w:shd w:val="clear" w:color="auto" w:fill="auto"/>
          </w:tcPr>
          <w:p w14:paraId="6D09F1D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Постоянен</w:t>
            </w:r>
          </w:p>
          <w:p w14:paraId="3190828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0FEB52D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51D538D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en-US" w:eastAsia="bg-BG"/>
              </w:rPr>
            </w:pPr>
          </w:p>
        </w:tc>
        <w:tc>
          <w:tcPr>
            <w:tcW w:w="1965" w:type="dxa"/>
            <w:shd w:val="clear" w:color="auto" w:fill="auto"/>
          </w:tcPr>
          <w:p w14:paraId="7BF1DE2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В рамките на утвърдения бюджет</w:t>
            </w:r>
          </w:p>
          <w:p w14:paraId="08E36BE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val="en-US" w:eastAsia="bg-BG"/>
              </w:rPr>
            </w:pPr>
          </w:p>
        </w:tc>
      </w:tr>
      <w:tr w:rsidR="00373F3E" w:rsidRPr="00373F3E" w14:paraId="668C53C2" w14:textId="77777777" w:rsidTr="00F704F7">
        <w:trPr>
          <w:trHeight w:val="880"/>
        </w:trPr>
        <w:tc>
          <w:tcPr>
            <w:tcW w:w="2376" w:type="dxa"/>
            <w:vMerge/>
            <w:shd w:val="clear" w:color="auto" w:fill="auto"/>
          </w:tcPr>
          <w:p w14:paraId="44E3C2F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5514" w:type="dxa"/>
            <w:shd w:val="clear" w:color="auto" w:fill="auto"/>
          </w:tcPr>
          <w:p w14:paraId="70BB54B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1.2.2. Приемане на Координационния механизъм за взаимодействие между институциите и организациите за гарантиране правата на непридружените деца чужденци, пребиваващи в Р България.</w:t>
            </w:r>
          </w:p>
        </w:tc>
        <w:tc>
          <w:tcPr>
            <w:tcW w:w="2453" w:type="dxa"/>
            <w:shd w:val="clear" w:color="auto" w:fill="auto"/>
          </w:tcPr>
          <w:p w14:paraId="5DAE12A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ДСП – Никопол,</w:t>
            </w:r>
          </w:p>
          <w:p w14:paraId="7A0D60A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МВР-РУ гр. Никопол</w:t>
            </w:r>
          </w:p>
          <w:p w14:paraId="6E4219B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1910" w:type="dxa"/>
            <w:shd w:val="clear" w:color="auto" w:fill="auto"/>
          </w:tcPr>
          <w:p w14:paraId="78E2930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Постоянен</w:t>
            </w:r>
          </w:p>
          <w:p w14:paraId="272F108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539A635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1965" w:type="dxa"/>
            <w:shd w:val="clear" w:color="auto" w:fill="auto"/>
          </w:tcPr>
          <w:p w14:paraId="64E2A97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В рамките на утвърдения бюджет</w:t>
            </w:r>
          </w:p>
        </w:tc>
      </w:tr>
    </w:tbl>
    <w:p w14:paraId="30761A49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3DDB301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kern w:val="0"/>
          <w:sz w:val="20"/>
          <w:szCs w:val="20"/>
          <w:lang w:eastAsia="bg-BG"/>
        </w:rPr>
        <w:tab/>
      </w: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ПРИОРИТЕТ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II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 : ОСИГУРЯВАНЕ ПРАВОТО НА ДЕТЕТО НА ДОСТЪП ДО ЗДРАВЕОПАЗВАНЕ И ЗДРАВНИ</w:t>
      </w:r>
    </w:p>
    <w:p w14:paraId="1CCFFC4E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   ГРИЖИ И ЗДРАВОСЛОВЕН НАЧИН НА ЖИВОТ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118"/>
        <w:gridCol w:w="2474"/>
        <w:gridCol w:w="1925"/>
        <w:gridCol w:w="2060"/>
      </w:tblGrid>
      <w:tr w:rsidR="00373F3E" w:rsidRPr="00373F3E" w14:paraId="68877D4E" w14:textId="77777777" w:rsidTr="00F704F7">
        <w:tc>
          <w:tcPr>
            <w:tcW w:w="2445" w:type="dxa"/>
            <w:shd w:val="clear" w:color="auto" w:fill="auto"/>
          </w:tcPr>
          <w:p w14:paraId="720F070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387" w:type="dxa"/>
            <w:shd w:val="clear" w:color="auto" w:fill="auto"/>
          </w:tcPr>
          <w:p w14:paraId="458DE82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517" w:type="dxa"/>
            <w:shd w:val="clear" w:color="auto" w:fill="auto"/>
          </w:tcPr>
          <w:p w14:paraId="700FA14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77" w:type="dxa"/>
            <w:shd w:val="clear" w:color="auto" w:fill="auto"/>
          </w:tcPr>
          <w:p w14:paraId="22AB898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29C7940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69D516B2" w14:textId="77777777" w:rsidTr="00F704F7">
        <w:trPr>
          <w:trHeight w:val="1105"/>
        </w:trPr>
        <w:tc>
          <w:tcPr>
            <w:tcW w:w="2445" w:type="dxa"/>
            <w:vMerge w:val="restart"/>
            <w:shd w:val="clear" w:color="auto" w:fill="auto"/>
          </w:tcPr>
          <w:p w14:paraId="30DEF73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2.1. Промоция на здравословен начин на живот при децата и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профилактика на болестите.</w:t>
            </w:r>
          </w:p>
          <w:p w14:paraId="74BF100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0D70A4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4B30E8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4403F3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FC6A88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387" w:type="dxa"/>
            <w:shd w:val="clear" w:color="auto" w:fill="auto"/>
          </w:tcPr>
          <w:p w14:paraId="433B302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2.1.1 Активни действия за популяризирането на здравословното хранене като ценност, гарантираща емоционалното и физическо здраве на децата и подрастващите.</w:t>
            </w:r>
          </w:p>
        </w:tc>
        <w:tc>
          <w:tcPr>
            <w:tcW w:w="2517" w:type="dxa"/>
            <w:vMerge w:val="restart"/>
            <w:shd w:val="clear" w:color="auto" w:fill="auto"/>
          </w:tcPr>
          <w:p w14:paraId="50B4545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ДАЗД,МЗ, МОН, АСП,  </w:t>
            </w:r>
          </w:p>
          <w:p w14:paraId="311367B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Медицински специалисти  от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училищното здравеопазване</w:t>
            </w:r>
          </w:p>
          <w:p w14:paraId="507EAB7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685328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EF10CC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084526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14:paraId="4F5971D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Постоянен</w:t>
            </w:r>
          </w:p>
          <w:p w14:paraId="3571F33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F8C6D3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946572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A8974E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6570C7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14:paraId="748570A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В рамките на утвърдения бюджет</w:t>
            </w:r>
          </w:p>
          <w:p w14:paraId="3E3F2DC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8CB076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FE8B0E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CD81CC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0E396CFD" w14:textId="77777777" w:rsidTr="00F704F7">
        <w:trPr>
          <w:trHeight w:val="690"/>
        </w:trPr>
        <w:tc>
          <w:tcPr>
            <w:tcW w:w="2445" w:type="dxa"/>
            <w:vMerge/>
            <w:shd w:val="clear" w:color="auto" w:fill="auto"/>
          </w:tcPr>
          <w:p w14:paraId="2ED4960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387" w:type="dxa"/>
            <w:shd w:val="clear" w:color="auto" w:fill="auto"/>
          </w:tcPr>
          <w:p w14:paraId="2C8CBC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2.1.2. Организиране на седмица на здравословното хранене с провеждане на състезания сред деца и ученици за изготвяне на меню от здравословни храни.</w:t>
            </w:r>
          </w:p>
          <w:p w14:paraId="2E1F9D9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14:paraId="0DECE99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54C93F5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4790848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705154AB" w14:textId="77777777" w:rsidTr="00F704F7">
        <w:trPr>
          <w:trHeight w:val="795"/>
        </w:trPr>
        <w:tc>
          <w:tcPr>
            <w:tcW w:w="2445" w:type="dxa"/>
            <w:vMerge/>
            <w:shd w:val="clear" w:color="auto" w:fill="auto"/>
          </w:tcPr>
          <w:p w14:paraId="4C16EAF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387" w:type="dxa"/>
            <w:shd w:val="clear" w:color="auto" w:fill="auto"/>
          </w:tcPr>
          <w:p w14:paraId="2641FE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 </w:t>
            </w:r>
          </w:p>
        </w:tc>
        <w:tc>
          <w:tcPr>
            <w:tcW w:w="2517" w:type="dxa"/>
            <w:vMerge/>
            <w:shd w:val="clear" w:color="auto" w:fill="auto"/>
          </w:tcPr>
          <w:p w14:paraId="4CC386E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041B723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2BF8513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2274099D" w14:textId="77777777" w:rsidTr="00F704F7">
        <w:tc>
          <w:tcPr>
            <w:tcW w:w="2445" w:type="dxa"/>
            <w:shd w:val="clear" w:color="auto" w:fill="auto"/>
          </w:tcPr>
          <w:p w14:paraId="7B2A173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387" w:type="dxa"/>
            <w:shd w:val="clear" w:color="auto" w:fill="auto"/>
          </w:tcPr>
          <w:p w14:paraId="18C94C7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2.2.1.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мерки.</w:t>
            </w:r>
          </w:p>
          <w:p w14:paraId="7D86F6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517" w:type="dxa"/>
            <w:shd w:val="clear" w:color="auto" w:fill="auto"/>
          </w:tcPr>
          <w:p w14:paraId="3DA1D59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ДАЗД,</w:t>
            </w:r>
          </w:p>
          <w:p w14:paraId="048C8BE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НПО</w:t>
            </w:r>
          </w:p>
          <w:p w14:paraId="1EE0DD2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77" w:type="dxa"/>
            <w:shd w:val="clear" w:color="auto" w:fill="auto"/>
          </w:tcPr>
          <w:p w14:paraId="3391547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696272F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0E1FCE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8AFC4B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A1B87E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D39E7C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117CEFD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010905D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230AAB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0122A7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3F4D3F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1F477BF1" w14:textId="77777777" w:rsidTr="00F704F7">
        <w:tc>
          <w:tcPr>
            <w:tcW w:w="2445" w:type="dxa"/>
            <w:shd w:val="clear" w:color="auto" w:fill="auto"/>
          </w:tcPr>
          <w:p w14:paraId="58A19AE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2.3.Осигуряване на превантивни мерки срещу рисково сексуално поведение, ранна бременност и употреба на психо активни вещества.</w:t>
            </w:r>
          </w:p>
          <w:p w14:paraId="4AC1A6E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22DC5B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106BB5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A4F06B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4C0F40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95F1CD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0E3469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A17F5C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43DCFB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2560D7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A50AA8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3AC1F9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D44D69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4E87C6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5F93B7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56BC32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387" w:type="dxa"/>
            <w:shd w:val="clear" w:color="auto" w:fill="auto"/>
          </w:tcPr>
          <w:p w14:paraId="4229ED7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2.3.1.Превенция на 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14:paraId="5D876FF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FDEC44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2.3.2.Прилагане на единен подход при разглеждане на случаи на ранно раждане и съжителство.</w:t>
            </w:r>
          </w:p>
          <w:p w14:paraId="101D7D9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667C57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2.3.3.Разширяване възможностите за включване на децата и младежите в привлекателно за тях форми за прекарване на свободното време.</w:t>
            </w:r>
          </w:p>
          <w:p w14:paraId="6610897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3760BB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2.3.4.Организиране на обучения на младежи по подхода „Връстници обучават връстници“, срещи-разговори с деца и младежи в училищна и извънучилищна среда; форуми и дискусионни срещи по проблемите, свързани с употребата на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наркотични вещества и превенция на рисковото сексуално поведение.</w:t>
            </w:r>
          </w:p>
        </w:tc>
        <w:tc>
          <w:tcPr>
            <w:tcW w:w="2517" w:type="dxa"/>
            <w:shd w:val="clear" w:color="auto" w:fill="auto"/>
          </w:tcPr>
          <w:p w14:paraId="02AB7C5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РЗИ-Медицински специалисти  от училищното здравеопазване</w:t>
            </w:r>
          </w:p>
          <w:p w14:paraId="07CEC75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2C1258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ДАЗД,ДСП-Никопол,</w:t>
            </w:r>
          </w:p>
          <w:p w14:paraId="66C87D6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МВР-РУ гр. Никопол, МП</w:t>
            </w:r>
          </w:p>
          <w:p w14:paraId="347EAD5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МОН,МВР-РУ гр. Никопол,</w:t>
            </w:r>
          </w:p>
          <w:p w14:paraId="7ACBF20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</w:t>
            </w:r>
          </w:p>
          <w:p w14:paraId="7D12306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DD771C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D34A61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МОН,МВР - РУ гр. Никопол, Община</w:t>
            </w:r>
          </w:p>
        </w:tc>
        <w:tc>
          <w:tcPr>
            <w:tcW w:w="1977" w:type="dxa"/>
            <w:shd w:val="clear" w:color="auto" w:fill="auto"/>
          </w:tcPr>
          <w:p w14:paraId="37D4FFD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0168F25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225D5C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08671B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0C5FAB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631518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5D1136F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78760E2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40A9E8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670744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32A0D2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</w:tbl>
    <w:p w14:paraId="146AA02C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  <w:r w:rsidRPr="00373F3E">
        <w:rPr>
          <w:rFonts w:ascii="Verdana" w:eastAsia="Times New Roman" w:hAnsi="Verdana" w:cs="Arial"/>
          <w:kern w:val="0"/>
          <w:sz w:val="20"/>
          <w:szCs w:val="20"/>
          <w:lang w:eastAsia="bg-BG"/>
        </w:rPr>
        <w:tab/>
      </w:r>
    </w:p>
    <w:p w14:paraId="598F86BC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kern w:val="0"/>
          <w:sz w:val="20"/>
          <w:szCs w:val="20"/>
          <w:lang w:eastAsia="bg-BG"/>
        </w:rPr>
        <w:t xml:space="preserve">         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ПРИОРИТЕТ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III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 : НАМАЛЯВАНЕ НА ДЕТСКАТА БЕДНОСТ И СЪЗДАВАНЕ НА УСЛОВИЯ ЗА СОЦИАЛНО ВКЛЮЧВАНЕ НА ДЕЦАТА</w:t>
      </w:r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027"/>
        <w:gridCol w:w="2457"/>
        <w:gridCol w:w="1905"/>
        <w:gridCol w:w="2514"/>
      </w:tblGrid>
      <w:tr w:rsidR="00373F3E" w:rsidRPr="00373F3E" w14:paraId="56C81F9D" w14:textId="77777777" w:rsidTr="00F704F7">
        <w:trPr>
          <w:trHeight w:val="443"/>
        </w:trPr>
        <w:tc>
          <w:tcPr>
            <w:tcW w:w="2166" w:type="dxa"/>
            <w:shd w:val="clear" w:color="auto" w:fill="auto"/>
          </w:tcPr>
          <w:p w14:paraId="7230B07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  <w:p w14:paraId="50EE9AB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  <w:tc>
          <w:tcPr>
            <w:tcW w:w="5027" w:type="dxa"/>
            <w:shd w:val="clear" w:color="auto" w:fill="auto"/>
          </w:tcPr>
          <w:p w14:paraId="6CB28EC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457" w:type="dxa"/>
            <w:shd w:val="clear" w:color="auto" w:fill="auto"/>
          </w:tcPr>
          <w:p w14:paraId="191C9E3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05" w:type="dxa"/>
            <w:shd w:val="clear" w:color="auto" w:fill="auto"/>
          </w:tcPr>
          <w:p w14:paraId="79EEA51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514" w:type="dxa"/>
            <w:shd w:val="clear" w:color="auto" w:fill="auto"/>
          </w:tcPr>
          <w:p w14:paraId="533FEF3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37104B38" w14:textId="77777777" w:rsidTr="00F704F7">
        <w:trPr>
          <w:trHeight w:val="884"/>
        </w:trPr>
        <w:tc>
          <w:tcPr>
            <w:tcW w:w="2166" w:type="dxa"/>
            <w:vMerge w:val="restart"/>
            <w:shd w:val="clear" w:color="auto" w:fill="auto"/>
          </w:tcPr>
          <w:p w14:paraId="5671AAB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val="ru-RU"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3.1.</w:t>
            </w: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 xml:space="preserve">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  <w:shd w:val="clear" w:color="auto" w:fill="auto"/>
          </w:tcPr>
          <w:p w14:paraId="61AE2E4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3.1.1.Увеличаване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  <w:shd w:val="clear" w:color="auto" w:fill="auto"/>
          </w:tcPr>
          <w:p w14:paraId="72323BC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АСП,</w:t>
            </w:r>
          </w:p>
          <w:p w14:paraId="0C2CF16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Общинска администрация</w:t>
            </w:r>
          </w:p>
        </w:tc>
        <w:tc>
          <w:tcPr>
            <w:tcW w:w="1905" w:type="dxa"/>
            <w:shd w:val="clear" w:color="auto" w:fill="auto"/>
          </w:tcPr>
          <w:p w14:paraId="3336C73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5785D3B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418C11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514" w:type="dxa"/>
            <w:shd w:val="clear" w:color="auto" w:fill="auto"/>
          </w:tcPr>
          <w:p w14:paraId="04B386F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764E5B4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09C19ABA" w14:textId="77777777" w:rsidTr="00F704F7">
        <w:trPr>
          <w:trHeight w:val="1136"/>
        </w:trPr>
        <w:tc>
          <w:tcPr>
            <w:tcW w:w="2166" w:type="dxa"/>
            <w:vMerge/>
            <w:shd w:val="clear" w:color="auto" w:fill="auto"/>
          </w:tcPr>
          <w:p w14:paraId="0722859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  <w:tc>
          <w:tcPr>
            <w:tcW w:w="5027" w:type="dxa"/>
            <w:shd w:val="clear" w:color="auto" w:fill="auto"/>
          </w:tcPr>
          <w:p w14:paraId="526B374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3.1.2.Обучение на персонала от институциите и организациите, предоставящи социални услуги за деца за опасностите от употребата на психотропни активни вещества от деца.</w:t>
            </w:r>
          </w:p>
        </w:tc>
        <w:tc>
          <w:tcPr>
            <w:tcW w:w="2457" w:type="dxa"/>
            <w:shd w:val="clear" w:color="auto" w:fill="auto"/>
          </w:tcPr>
          <w:p w14:paraId="7633DD8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Община , ЦОП – Никопол </w:t>
            </w:r>
          </w:p>
          <w:p w14:paraId="3EC67C3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Училища</w:t>
            </w:r>
          </w:p>
        </w:tc>
        <w:tc>
          <w:tcPr>
            <w:tcW w:w="1905" w:type="dxa"/>
            <w:shd w:val="clear" w:color="auto" w:fill="auto"/>
          </w:tcPr>
          <w:p w14:paraId="5F98A46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7DE7A30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514" w:type="dxa"/>
            <w:shd w:val="clear" w:color="auto" w:fill="auto"/>
          </w:tcPr>
          <w:p w14:paraId="3A66832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</w:tc>
      </w:tr>
      <w:tr w:rsidR="00373F3E" w:rsidRPr="00373F3E" w14:paraId="4FB81FAC" w14:textId="77777777" w:rsidTr="00F704F7">
        <w:trPr>
          <w:trHeight w:val="898"/>
        </w:trPr>
        <w:tc>
          <w:tcPr>
            <w:tcW w:w="2166" w:type="dxa"/>
            <w:vMerge/>
            <w:shd w:val="clear" w:color="auto" w:fill="auto"/>
          </w:tcPr>
          <w:p w14:paraId="6359903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  <w:tc>
          <w:tcPr>
            <w:tcW w:w="5027" w:type="dxa"/>
            <w:shd w:val="clear" w:color="auto" w:fill="auto"/>
          </w:tcPr>
          <w:p w14:paraId="7DFE3BC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val="ru-RU" w:eastAsia="bg-BG"/>
              </w:rPr>
              <w:t>3.1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.3. Предоставяне на услугата „Приемна грижа“.  </w:t>
            </w:r>
          </w:p>
        </w:tc>
        <w:tc>
          <w:tcPr>
            <w:tcW w:w="2457" w:type="dxa"/>
            <w:shd w:val="clear" w:color="auto" w:fill="auto"/>
          </w:tcPr>
          <w:p w14:paraId="1D47810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Община </w:t>
            </w:r>
          </w:p>
          <w:p w14:paraId="5B2CE33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ДСП-Никопол</w:t>
            </w:r>
          </w:p>
        </w:tc>
        <w:tc>
          <w:tcPr>
            <w:tcW w:w="1905" w:type="dxa"/>
            <w:shd w:val="clear" w:color="auto" w:fill="auto"/>
          </w:tcPr>
          <w:p w14:paraId="6414DB3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0F2AB5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514" w:type="dxa"/>
            <w:shd w:val="clear" w:color="auto" w:fill="auto"/>
          </w:tcPr>
          <w:p w14:paraId="74933DD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</w:tc>
      </w:tr>
    </w:tbl>
    <w:p w14:paraId="65A3D6BC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5971CE8D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 xml:space="preserve">ПРИОРИТЕТ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IV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: РАЗВИТИЕ НА КАЧЕСТВЕНО ОБРАЗОВАНИЕ ЗА ВСИЧКИ ДЕЦА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591"/>
        <w:gridCol w:w="2762"/>
        <w:gridCol w:w="1807"/>
        <w:gridCol w:w="2070"/>
      </w:tblGrid>
      <w:tr w:rsidR="00373F3E" w:rsidRPr="00373F3E" w14:paraId="64055F06" w14:textId="77777777" w:rsidTr="00F704F7">
        <w:tc>
          <w:tcPr>
            <w:tcW w:w="2762" w:type="dxa"/>
            <w:shd w:val="clear" w:color="auto" w:fill="auto"/>
          </w:tcPr>
          <w:p w14:paraId="7E0DD26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4591" w:type="dxa"/>
            <w:shd w:val="clear" w:color="auto" w:fill="auto"/>
          </w:tcPr>
          <w:p w14:paraId="734DE22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762" w:type="dxa"/>
            <w:shd w:val="clear" w:color="auto" w:fill="auto"/>
          </w:tcPr>
          <w:p w14:paraId="0DE9F47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807" w:type="dxa"/>
            <w:shd w:val="clear" w:color="auto" w:fill="auto"/>
          </w:tcPr>
          <w:p w14:paraId="635474A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070" w:type="dxa"/>
            <w:shd w:val="clear" w:color="auto" w:fill="auto"/>
          </w:tcPr>
          <w:p w14:paraId="3A0B71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40F8E1F8" w14:textId="77777777" w:rsidTr="00F704F7">
        <w:trPr>
          <w:trHeight w:val="1125"/>
        </w:trPr>
        <w:tc>
          <w:tcPr>
            <w:tcW w:w="2762" w:type="dxa"/>
            <w:vMerge w:val="restart"/>
            <w:shd w:val="clear" w:color="auto" w:fill="auto"/>
          </w:tcPr>
          <w:p w14:paraId="3D1B45C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4.1.Превенция на отпадането от училище.</w:t>
            </w:r>
          </w:p>
          <w:p w14:paraId="5A5143B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A9F2AC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7380A3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BEC298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E01380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FCFD35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2EB862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4.2.Приемане на Стандарти за ранно детско развитие, според изискванията на Закона за предучилищното и училищното образование.</w:t>
            </w:r>
          </w:p>
          <w:p w14:paraId="5087307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D5AD6B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4591" w:type="dxa"/>
            <w:shd w:val="clear" w:color="auto" w:fill="auto"/>
          </w:tcPr>
          <w:p w14:paraId="50EB042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4.1.1.Изпълнение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 Мониторинг на изпълнението на механизма.</w:t>
            </w:r>
          </w:p>
          <w:p w14:paraId="630AA9A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762" w:type="dxa"/>
            <w:shd w:val="clear" w:color="auto" w:fill="auto"/>
          </w:tcPr>
          <w:p w14:paraId="2B1A431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</w:t>
            </w:r>
          </w:p>
          <w:p w14:paraId="298C3BF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ДСП-Никопол</w:t>
            </w:r>
          </w:p>
          <w:p w14:paraId="03E4790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МВР-РУ гр. Никопол</w:t>
            </w:r>
          </w:p>
          <w:p w14:paraId="6F049BC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Община </w:t>
            </w:r>
          </w:p>
          <w:p w14:paraId="1ED9C42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3475E3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07" w:type="dxa"/>
            <w:shd w:val="clear" w:color="auto" w:fill="auto"/>
          </w:tcPr>
          <w:p w14:paraId="03F55CF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76FC171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00DCEE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CC6503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EFF92C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070" w:type="dxa"/>
            <w:shd w:val="clear" w:color="auto" w:fill="auto"/>
          </w:tcPr>
          <w:p w14:paraId="7DAF165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hAnsi="Verdana"/>
                <w:kern w:val="0"/>
                <w:lang w:eastAsia="bg-BG"/>
              </w:rPr>
              <w:t xml:space="preserve">В рамките на бюджета 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 </w:t>
            </w:r>
          </w:p>
        </w:tc>
      </w:tr>
      <w:tr w:rsidR="00373F3E" w:rsidRPr="00373F3E" w14:paraId="3B43D357" w14:textId="77777777" w:rsidTr="00F704F7">
        <w:trPr>
          <w:trHeight w:val="1008"/>
        </w:trPr>
        <w:tc>
          <w:tcPr>
            <w:tcW w:w="2762" w:type="dxa"/>
            <w:vMerge/>
            <w:shd w:val="clear" w:color="auto" w:fill="auto"/>
          </w:tcPr>
          <w:p w14:paraId="2701C35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4591" w:type="dxa"/>
            <w:shd w:val="clear" w:color="auto" w:fill="auto"/>
          </w:tcPr>
          <w:p w14:paraId="09AF5E5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4.2.1. Приемане на Наредба за стандарти за ранно детско развитие.</w:t>
            </w:r>
          </w:p>
        </w:tc>
        <w:tc>
          <w:tcPr>
            <w:tcW w:w="2762" w:type="dxa"/>
            <w:shd w:val="clear" w:color="auto" w:fill="auto"/>
          </w:tcPr>
          <w:p w14:paraId="27C3B80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Директори на училища,</w:t>
            </w:r>
          </w:p>
          <w:p w14:paraId="1A77BEC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ДСП / ОЗД</w:t>
            </w:r>
          </w:p>
          <w:p w14:paraId="7EDDE6A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07" w:type="dxa"/>
            <w:shd w:val="clear" w:color="auto" w:fill="auto"/>
          </w:tcPr>
          <w:p w14:paraId="21E573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7A8414A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81A1F4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D2F503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070" w:type="dxa"/>
            <w:shd w:val="clear" w:color="auto" w:fill="auto"/>
          </w:tcPr>
          <w:p w14:paraId="7B2460B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бюджет, МОН</w:t>
            </w:r>
          </w:p>
          <w:p w14:paraId="3D9FEC9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</w:tr>
    </w:tbl>
    <w:p w14:paraId="340F87D3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52DA6D9D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>ПРИОРИТЕТ</w:t>
      </w:r>
      <w:r w:rsidRPr="00373F3E">
        <w:rPr>
          <w:rFonts w:ascii="Verdana" w:eastAsia="Times New Roman" w:hAnsi="Verdana" w:cs="Arial"/>
          <w:b/>
          <w:kern w:val="0"/>
          <w:lang w:val="ru-RU" w:eastAsia="bg-BG"/>
        </w:rPr>
        <w:t xml:space="preserve">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V</w:t>
      </w:r>
      <w:r w:rsidRPr="00373F3E">
        <w:rPr>
          <w:rFonts w:ascii="Verdana" w:eastAsia="Times New Roman" w:hAnsi="Verdana" w:cs="Arial"/>
          <w:b/>
          <w:kern w:val="0"/>
          <w:lang w:val="ru-RU" w:eastAsia="bg-BG"/>
        </w:rPr>
        <w:t xml:space="preserve">. 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ПРАВОСЪДИЕ, АДАПТИРАНО КЪМ НУЖДИТЕ НА ВСИЧКИ ДЕЦА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149"/>
        <w:gridCol w:w="2353"/>
        <w:gridCol w:w="1936"/>
        <w:gridCol w:w="2060"/>
      </w:tblGrid>
      <w:tr w:rsidR="00373F3E" w:rsidRPr="00373F3E" w14:paraId="22CB1273" w14:textId="77777777" w:rsidTr="00F704F7">
        <w:tc>
          <w:tcPr>
            <w:tcW w:w="2544" w:type="dxa"/>
            <w:shd w:val="clear" w:color="auto" w:fill="auto"/>
          </w:tcPr>
          <w:p w14:paraId="20ABF03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387" w:type="dxa"/>
            <w:shd w:val="clear" w:color="auto" w:fill="auto"/>
          </w:tcPr>
          <w:p w14:paraId="7F2B08B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409" w:type="dxa"/>
            <w:shd w:val="clear" w:color="auto" w:fill="auto"/>
          </w:tcPr>
          <w:p w14:paraId="30FAC1D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85" w:type="dxa"/>
            <w:shd w:val="clear" w:color="auto" w:fill="auto"/>
          </w:tcPr>
          <w:p w14:paraId="1EEBB2D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5337E7F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3CA1D9AF" w14:textId="77777777" w:rsidTr="00F704F7">
        <w:tc>
          <w:tcPr>
            <w:tcW w:w="2544" w:type="dxa"/>
            <w:vMerge w:val="restart"/>
            <w:shd w:val="clear" w:color="auto" w:fill="auto"/>
          </w:tcPr>
          <w:p w14:paraId="638F9B3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5.1.Изгтотвяне и приемане на законодателни промени, свързани с правосъдието на деца.</w:t>
            </w:r>
          </w:p>
          <w:p w14:paraId="1741A9B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D181E6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1524DB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5.2.Гарнтиране на правата на децата, участници в съдебни производства.</w:t>
            </w:r>
          </w:p>
        </w:tc>
        <w:tc>
          <w:tcPr>
            <w:tcW w:w="5387" w:type="dxa"/>
            <w:shd w:val="clear" w:color="auto" w:fill="auto"/>
          </w:tcPr>
          <w:p w14:paraId="3D7C8DE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bCs/>
                <w:kern w:val="0"/>
                <w:lang w:eastAsia="bg-BG"/>
              </w:rPr>
              <w:t>5.1.1 Финализиране на проекта на Закон за отклоняване от наказателно производство и налагане на възпитателни мерки на непълнолетни лица.</w:t>
            </w:r>
          </w:p>
        </w:tc>
        <w:tc>
          <w:tcPr>
            <w:tcW w:w="2409" w:type="dxa"/>
            <w:shd w:val="clear" w:color="auto" w:fill="auto"/>
          </w:tcPr>
          <w:p w14:paraId="6E5D56C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МВР, МП,АСП,МОН</w:t>
            </w:r>
          </w:p>
          <w:p w14:paraId="0DD7B59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МКБППМН</w:t>
            </w:r>
          </w:p>
        </w:tc>
        <w:tc>
          <w:tcPr>
            <w:tcW w:w="1985" w:type="dxa"/>
            <w:shd w:val="clear" w:color="auto" w:fill="auto"/>
          </w:tcPr>
          <w:p w14:paraId="275D2D0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3C96407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6B33C88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1F90BE77" w14:textId="77777777" w:rsidTr="00F704F7">
        <w:tc>
          <w:tcPr>
            <w:tcW w:w="2544" w:type="dxa"/>
            <w:vMerge/>
            <w:shd w:val="clear" w:color="auto" w:fill="auto"/>
          </w:tcPr>
          <w:p w14:paraId="2828F03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387" w:type="dxa"/>
            <w:shd w:val="clear" w:color="auto" w:fill="auto"/>
          </w:tcPr>
          <w:p w14:paraId="4593EEB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573A4EB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72EB2AC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42D4319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6180257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5.2.1.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промени.</w:t>
            </w:r>
          </w:p>
        </w:tc>
        <w:tc>
          <w:tcPr>
            <w:tcW w:w="2409" w:type="dxa"/>
            <w:shd w:val="clear" w:color="auto" w:fill="auto"/>
          </w:tcPr>
          <w:p w14:paraId="0C2ACA8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Училища, МКБППМН</w:t>
            </w:r>
          </w:p>
          <w:p w14:paraId="60A89DF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FC20A4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210A94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439A7D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АСП</w:t>
            </w:r>
          </w:p>
        </w:tc>
        <w:tc>
          <w:tcPr>
            <w:tcW w:w="1985" w:type="dxa"/>
            <w:shd w:val="clear" w:color="auto" w:fill="auto"/>
          </w:tcPr>
          <w:p w14:paraId="52E971D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60C0696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09814F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56845C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C4ACB0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C5B814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7D7AF09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бюджет, МКБППМН</w:t>
            </w:r>
          </w:p>
          <w:p w14:paraId="706D618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F4304D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391E21C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403599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</w:tbl>
    <w:p w14:paraId="0EE78F16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6468E6C7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276A4B71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33DCFE26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400ED850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148D4D1B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0BD3C8B2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56C71DDE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lastRenderedPageBreak/>
        <w:t>ПРИОРИТЕТ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 xml:space="preserve"> VI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. ЖИВОТ БЕЗ НАСИЛИЕ ЗА ВСИЧКИ ДЕЦА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270"/>
        <w:gridCol w:w="2251"/>
        <w:gridCol w:w="1938"/>
        <w:gridCol w:w="2060"/>
      </w:tblGrid>
      <w:tr w:rsidR="00373F3E" w:rsidRPr="00373F3E" w14:paraId="3415C08E" w14:textId="77777777" w:rsidTr="00F704F7">
        <w:tc>
          <w:tcPr>
            <w:tcW w:w="2473" w:type="dxa"/>
            <w:shd w:val="clear" w:color="auto" w:fill="auto"/>
          </w:tcPr>
          <w:p w14:paraId="2FD1B9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270" w:type="dxa"/>
            <w:shd w:val="clear" w:color="auto" w:fill="auto"/>
          </w:tcPr>
          <w:p w14:paraId="1BBC796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251" w:type="dxa"/>
            <w:shd w:val="clear" w:color="auto" w:fill="auto"/>
          </w:tcPr>
          <w:p w14:paraId="288B5F1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38" w:type="dxa"/>
            <w:shd w:val="clear" w:color="auto" w:fill="auto"/>
          </w:tcPr>
          <w:p w14:paraId="05CC691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0DE8B93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77E9479E" w14:textId="77777777" w:rsidTr="00F704F7">
        <w:tc>
          <w:tcPr>
            <w:tcW w:w="2473" w:type="dxa"/>
            <w:vMerge w:val="restart"/>
            <w:shd w:val="clear" w:color="auto" w:fill="auto"/>
          </w:tcPr>
          <w:p w14:paraId="4188D80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6.1.Превенция на насилието над деца.</w:t>
            </w:r>
          </w:p>
          <w:p w14:paraId="39D5947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1AC501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270" w:type="dxa"/>
            <w:shd w:val="clear" w:color="auto" w:fill="auto"/>
          </w:tcPr>
          <w:p w14:paraId="5A8AA16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6.1.1.Развитие на програми за работа с 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14:paraId="135E0A9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2251" w:type="dxa"/>
            <w:shd w:val="clear" w:color="auto" w:fill="auto"/>
          </w:tcPr>
          <w:p w14:paraId="19C8079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МОН-Училища  </w:t>
            </w:r>
          </w:p>
        </w:tc>
        <w:tc>
          <w:tcPr>
            <w:tcW w:w="1938" w:type="dxa"/>
            <w:shd w:val="clear" w:color="auto" w:fill="auto"/>
          </w:tcPr>
          <w:p w14:paraId="29D8C89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7C93DE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4FDD4D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</w:tr>
      <w:tr w:rsidR="00373F3E" w:rsidRPr="00373F3E" w14:paraId="22F4C77B" w14:textId="77777777" w:rsidTr="00F704F7">
        <w:tc>
          <w:tcPr>
            <w:tcW w:w="2473" w:type="dxa"/>
            <w:vMerge/>
            <w:shd w:val="clear" w:color="auto" w:fill="auto"/>
          </w:tcPr>
          <w:p w14:paraId="4B6D818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270" w:type="dxa"/>
            <w:shd w:val="clear" w:color="auto" w:fill="auto"/>
          </w:tcPr>
          <w:p w14:paraId="430E8E6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6.1.2.  Съвместни действия по сигнали за инциденти, свързани с деца, в т. ч. и агресията.</w:t>
            </w:r>
          </w:p>
        </w:tc>
        <w:tc>
          <w:tcPr>
            <w:tcW w:w="2251" w:type="dxa"/>
            <w:shd w:val="clear" w:color="auto" w:fill="auto"/>
          </w:tcPr>
          <w:p w14:paraId="2078E88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МОН-Училища, ОЗД, ДАЗД</w:t>
            </w:r>
          </w:p>
        </w:tc>
        <w:tc>
          <w:tcPr>
            <w:tcW w:w="1938" w:type="dxa"/>
            <w:shd w:val="clear" w:color="auto" w:fill="auto"/>
          </w:tcPr>
          <w:p w14:paraId="597D028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2BD677B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5DBC7C2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</w:tr>
      <w:tr w:rsidR="00373F3E" w:rsidRPr="00373F3E" w14:paraId="18839C21" w14:textId="77777777" w:rsidTr="00F704F7">
        <w:tc>
          <w:tcPr>
            <w:tcW w:w="2473" w:type="dxa"/>
            <w:shd w:val="clear" w:color="auto" w:fill="auto"/>
          </w:tcPr>
          <w:p w14:paraId="23957A3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270" w:type="dxa"/>
            <w:shd w:val="clear" w:color="auto" w:fill="auto"/>
          </w:tcPr>
          <w:p w14:paraId="387DB91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6.1.3. 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51" w:type="dxa"/>
            <w:shd w:val="clear" w:color="auto" w:fill="auto"/>
          </w:tcPr>
          <w:p w14:paraId="4A31800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МВР-РУ-Никопол</w:t>
            </w:r>
          </w:p>
          <w:p w14:paraId="6809E8A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МОН-Училища</w:t>
            </w:r>
          </w:p>
        </w:tc>
        <w:tc>
          <w:tcPr>
            <w:tcW w:w="1938" w:type="dxa"/>
            <w:shd w:val="clear" w:color="auto" w:fill="auto"/>
          </w:tcPr>
          <w:p w14:paraId="5F304E6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5B3B99A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</w:tc>
      </w:tr>
      <w:tr w:rsidR="00373F3E" w:rsidRPr="00373F3E" w14:paraId="3A6EFCB5" w14:textId="77777777" w:rsidTr="00F704F7">
        <w:tc>
          <w:tcPr>
            <w:tcW w:w="2473" w:type="dxa"/>
            <w:vMerge w:val="restart"/>
            <w:shd w:val="clear" w:color="auto" w:fill="auto"/>
          </w:tcPr>
          <w:p w14:paraId="0C095165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6.2. Превенция на сексуалната злоупотреба с деца.</w:t>
            </w:r>
          </w:p>
          <w:p w14:paraId="5C843408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56CCF46A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0FC97ABA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6.3.Превенция на случаите на злоупотреба и тормоз в училище.</w:t>
            </w:r>
          </w:p>
          <w:p w14:paraId="3F75DA7B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74B8145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16AAECB7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6.4.Развитие на НТЛД 116111.</w:t>
            </w:r>
          </w:p>
        </w:tc>
        <w:tc>
          <w:tcPr>
            <w:tcW w:w="5270" w:type="dxa"/>
            <w:shd w:val="clear" w:color="auto" w:fill="auto"/>
          </w:tcPr>
          <w:p w14:paraId="3647E8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bCs/>
                <w:kern w:val="0"/>
                <w:lang w:eastAsia="bg-BG"/>
              </w:rPr>
              <w:t>6.2.1. Превенция на ранните бракове и ранните раждания при децата.</w:t>
            </w:r>
          </w:p>
        </w:tc>
        <w:tc>
          <w:tcPr>
            <w:tcW w:w="2251" w:type="dxa"/>
            <w:shd w:val="clear" w:color="auto" w:fill="auto"/>
          </w:tcPr>
          <w:p w14:paraId="7FA5827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ДАЗД</w:t>
            </w:r>
          </w:p>
          <w:p w14:paraId="0B8AF74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 Община</w:t>
            </w:r>
          </w:p>
        </w:tc>
        <w:tc>
          <w:tcPr>
            <w:tcW w:w="1938" w:type="dxa"/>
            <w:shd w:val="clear" w:color="auto" w:fill="auto"/>
          </w:tcPr>
          <w:p w14:paraId="6D3E50B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0AAB4D1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68B9C95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</w:tr>
      <w:tr w:rsidR="00373F3E" w:rsidRPr="00373F3E" w14:paraId="1393DB08" w14:textId="77777777" w:rsidTr="00F704F7">
        <w:tc>
          <w:tcPr>
            <w:tcW w:w="2473" w:type="dxa"/>
            <w:vMerge/>
            <w:shd w:val="clear" w:color="auto" w:fill="auto"/>
          </w:tcPr>
          <w:p w14:paraId="4EE17243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</w:tc>
        <w:tc>
          <w:tcPr>
            <w:tcW w:w="5270" w:type="dxa"/>
            <w:shd w:val="clear" w:color="auto" w:fill="auto"/>
          </w:tcPr>
          <w:p w14:paraId="39E94B4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</w:p>
          <w:p w14:paraId="45F8F16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</w:p>
          <w:p w14:paraId="7A52C34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bCs/>
                <w:kern w:val="0"/>
                <w:lang w:eastAsia="bg-BG"/>
              </w:rPr>
              <w:t>6.3.1. Прилагане на Механизъм за противодействие на тормоза и насилието в институциите в системата на предучилищното и училищното образование.</w:t>
            </w:r>
          </w:p>
          <w:p w14:paraId="54197A9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</w:p>
          <w:p w14:paraId="7080D4E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Cs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bCs/>
                <w:kern w:val="0"/>
                <w:lang w:eastAsia="bg-BG"/>
              </w:rPr>
              <w:t>Организиране на информационни кампании за популяризиране на НТЛД по различни канали-в хода на проверки в образователни институции и услуги за деца, чрез медии, участие в конференции, регионални срещи и др.</w:t>
            </w:r>
          </w:p>
        </w:tc>
        <w:tc>
          <w:tcPr>
            <w:tcW w:w="2251" w:type="dxa"/>
            <w:shd w:val="clear" w:color="auto" w:fill="auto"/>
          </w:tcPr>
          <w:p w14:paraId="1975CC1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7242E9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21CC16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433949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МОН-Училища</w:t>
            </w:r>
          </w:p>
          <w:p w14:paraId="09D8ED8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21C369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F68338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B8E6E2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223D3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387546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АСП</w:t>
            </w:r>
          </w:p>
          <w:p w14:paraId="59BD59D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</w:t>
            </w:r>
          </w:p>
          <w:p w14:paraId="502D75C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НПО</w:t>
            </w:r>
          </w:p>
        </w:tc>
        <w:tc>
          <w:tcPr>
            <w:tcW w:w="1938" w:type="dxa"/>
            <w:shd w:val="clear" w:color="auto" w:fill="auto"/>
          </w:tcPr>
          <w:p w14:paraId="7B0D701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D9155A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B8EDB5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280F73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7897C5D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18D243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EB42A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0C6B1D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1A1935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E9D815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7B77A43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7E2F7F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9509F6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500A50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44C829F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DFE4DC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FF9D65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EA03FF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04C2AC5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B5A55A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</w:p>
        </w:tc>
      </w:tr>
    </w:tbl>
    <w:p w14:paraId="2A4677B5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6C6B1E43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>ПРИОРИТЕТ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 xml:space="preserve"> VII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. НАСЪРЧАВАНЕ УЧАСТИЕТО НА ДЕЦА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43"/>
        <w:gridCol w:w="2233"/>
        <w:gridCol w:w="1929"/>
        <w:gridCol w:w="2060"/>
      </w:tblGrid>
      <w:tr w:rsidR="00373F3E" w:rsidRPr="00373F3E" w14:paraId="6663D0D7" w14:textId="77777777" w:rsidTr="00F704F7">
        <w:tc>
          <w:tcPr>
            <w:tcW w:w="2627" w:type="dxa"/>
            <w:shd w:val="clear" w:color="auto" w:fill="auto"/>
          </w:tcPr>
          <w:p w14:paraId="6474E36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143" w:type="dxa"/>
            <w:shd w:val="clear" w:color="auto" w:fill="auto"/>
          </w:tcPr>
          <w:p w14:paraId="7345CCC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233" w:type="dxa"/>
            <w:shd w:val="clear" w:color="auto" w:fill="auto"/>
          </w:tcPr>
          <w:p w14:paraId="57CEA62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29" w:type="dxa"/>
            <w:shd w:val="clear" w:color="auto" w:fill="auto"/>
          </w:tcPr>
          <w:p w14:paraId="2DC8B2F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0787235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17A9814C" w14:textId="77777777" w:rsidTr="00F704F7">
        <w:tc>
          <w:tcPr>
            <w:tcW w:w="2627" w:type="dxa"/>
            <w:vMerge w:val="restart"/>
            <w:shd w:val="clear" w:color="auto" w:fill="auto"/>
          </w:tcPr>
          <w:p w14:paraId="1E4FBB3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7.1.Разпространение на добри практики и насоки за участие на децата в сферите на образованието, правосъдието, социалната закрила, културния живот и спорта.</w:t>
            </w:r>
          </w:p>
        </w:tc>
        <w:tc>
          <w:tcPr>
            <w:tcW w:w="5143" w:type="dxa"/>
            <w:shd w:val="clear" w:color="auto" w:fill="auto"/>
          </w:tcPr>
          <w:p w14:paraId="73CD470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7.1.1.Насърчаване на творческото мислене на децата с цел възрастните да чуят тяхното мнение за бързо променящия се свят.</w:t>
            </w:r>
          </w:p>
        </w:tc>
        <w:tc>
          <w:tcPr>
            <w:tcW w:w="2233" w:type="dxa"/>
            <w:shd w:val="clear" w:color="auto" w:fill="auto"/>
          </w:tcPr>
          <w:p w14:paraId="2529C30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   Училища</w:t>
            </w:r>
          </w:p>
        </w:tc>
        <w:tc>
          <w:tcPr>
            <w:tcW w:w="1929" w:type="dxa"/>
            <w:shd w:val="clear" w:color="auto" w:fill="auto"/>
          </w:tcPr>
          <w:p w14:paraId="4E2C09C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0A81265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 на отговорните институции</w:t>
            </w:r>
          </w:p>
        </w:tc>
      </w:tr>
      <w:tr w:rsidR="00373F3E" w:rsidRPr="00373F3E" w14:paraId="484AB4CC" w14:textId="77777777" w:rsidTr="00F704F7">
        <w:tc>
          <w:tcPr>
            <w:tcW w:w="2627" w:type="dxa"/>
            <w:vMerge/>
            <w:shd w:val="clear" w:color="auto" w:fill="auto"/>
          </w:tcPr>
          <w:p w14:paraId="5CD20D5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143" w:type="dxa"/>
            <w:shd w:val="clear" w:color="auto" w:fill="auto"/>
          </w:tcPr>
          <w:p w14:paraId="0156761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233" w:type="dxa"/>
            <w:shd w:val="clear" w:color="auto" w:fill="auto"/>
          </w:tcPr>
          <w:p w14:paraId="6CFCD54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29" w:type="dxa"/>
            <w:shd w:val="clear" w:color="auto" w:fill="auto"/>
          </w:tcPr>
          <w:p w14:paraId="3A8FC45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060" w:type="dxa"/>
            <w:shd w:val="clear" w:color="auto" w:fill="auto"/>
          </w:tcPr>
          <w:p w14:paraId="386CFDA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</w:tbl>
    <w:p w14:paraId="7506CF7F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21532FBA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>ПРИОРИТЕТ</w:t>
      </w:r>
      <w:r w:rsidRPr="00373F3E">
        <w:rPr>
          <w:rFonts w:ascii="Verdana" w:eastAsia="Times New Roman" w:hAnsi="Verdana" w:cs="Arial"/>
          <w:b/>
          <w:kern w:val="0"/>
          <w:lang w:val="ru-RU" w:eastAsia="bg-BG"/>
        </w:rPr>
        <w:t xml:space="preserve">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VIII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. СПОРТ, КУЛТУРА И ДЕЙНОСТИ ЗА СВОБОДНОТО ВРЕМЕ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272"/>
        <w:gridCol w:w="2226"/>
        <w:gridCol w:w="1937"/>
        <w:gridCol w:w="2060"/>
      </w:tblGrid>
      <w:tr w:rsidR="00373F3E" w:rsidRPr="00373F3E" w14:paraId="2FCD374E" w14:textId="77777777" w:rsidTr="00F704F7">
        <w:tc>
          <w:tcPr>
            <w:tcW w:w="2518" w:type="dxa"/>
            <w:shd w:val="clear" w:color="auto" w:fill="auto"/>
          </w:tcPr>
          <w:p w14:paraId="0F5ABE5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528" w:type="dxa"/>
            <w:shd w:val="clear" w:color="auto" w:fill="auto"/>
          </w:tcPr>
          <w:p w14:paraId="2744422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268" w:type="dxa"/>
            <w:shd w:val="clear" w:color="auto" w:fill="auto"/>
          </w:tcPr>
          <w:p w14:paraId="00A9CCE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85" w:type="dxa"/>
            <w:shd w:val="clear" w:color="auto" w:fill="auto"/>
          </w:tcPr>
          <w:p w14:paraId="0D255B8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6D35460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4A371990" w14:textId="77777777" w:rsidTr="00F704F7">
        <w:trPr>
          <w:trHeight w:val="1741"/>
        </w:trPr>
        <w:tc>
          <w:tcPr>
            <w:tcW w:w="2518" w:type="dxa"/>
            <w:vMerge w:val="restart"/>
            <w:shd w:val="clear" w:color="auto" w:fill="auto"/>
          </w:tcPr>
          <w:p w14:paraId="6ECF6DA5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8.1.Организиране на спортни инициативи с превантивни функции.</w:t>
            </w:r>
          </w:p>
          <w:p w14:paraId="26AE49A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74B748B" w14:textId="77777777" w:rsidR="00373F3E" w:rsidRPr="00373F3E" w:rsidRDefault="00373F3E" w:rsidP="00373F3E">
            <w:pPr>
              <w:tabs>
                <w:tab w:val="left" w:pos="211"/>
                <w:tab w:val="left" w:pos="709"/>
              </w:tabs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ascii="Verdana" w:eastAsia="Times New Roman" w:hAnsi="Verdana"/>
                <w:snapToGrid w:val="0"/>
                <w:kern w:val="0"/>
                <w:lang w:eastAsia="pl-PL"/>
              </w:rPr>
            </w:pPr>
            <w:r w:rsidRPr="00373F3E">
              <w:rPr>
                <w:rFonts w:ascii="Verdana" w:eastAsia="Times New Roman" w:hAnsi="Verdana"/>
                <w:snapToGrid w:val="0"/>
                <w:kern w:val="0"/>
                <w:lang w:eastAsia="pl-PL"/>
              </w:rPr>
              <w:t>8.1.1. Реализиране на Програма „Спорт за децата в риск“.</w:t>
            </w:r>
          </w:p>
        </w:tc>
        <w:tc>
          <w:tcPr>
            <w:tcW w:w="2268" w:type="dxa"/>
            <w:shd w:val="clear" w:color="auto" w:fill="auto"/>
          </w:tcPr>
          <w:p w14:paraId="74C29DC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</w:t>
            </w:r>
          </w:p>
          <w:p w14:paraId="692CF99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</w:t>
            </w:r>
          </w:p>
          <w:p w14:paraId="7D6F3B1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F3BC90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39B4D2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7EAF16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B3C1DB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3C4DB8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CA31C6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6884DC5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C055E9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50B1CD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65EA80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861877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0968F0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0AFB207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В рамките на утвърдения бюджет  </w:t>
            </w:r>
          </w:p>
          <w:p w14:paraId="5F1881C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22592DAA" w14:textId="77777777" w:rsidTr="00F704F7">
        <w:tc>
          <w:tcPr>
            <w:tcW w:w="2518" w:type="dxa"/>
            <w:vMerge/>
            <w:shd w:val="clear" w:color="auto" w:fill="auto"/>
          </w:tcPr>
          <w:p w14:paraId="3EDC8F9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5528" w:type="dxa"/>
            <w:shd w:val="clear" w:color="auto" w:fill="auto"/>
          </w:tcPr>
          <w:p w14:paraId="2E7D6B6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8.1.2. Насърчаване на участието на децата и учениците в извънкласни и извънучилищни дейности в областта на спорта /ученически игри.</w:t>
            </w:r>
          </w:p>
          <w:p w14:paraId="1C8CFB5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6793450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8.1.3.Организиране и провеждане на общински, областни и републикански състезания на младежките противопожарни отряди „Млад огнеборец“.</w:t>
            </w:r>
          </w:p>
          <w:p w14:paraId="17CBB9C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7DA3669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lastRenderedPageBreak/>
              <w:t>8.1.4.Организиране и провеждане на общински, областен и национален етап на ученическо състезание „Защита при бедствия и аварии, пожари и извънредни ситуации“.</w:t>
            </w:r>
          </w:p>
        </w:tc>
        <w:tc>
          <w:tcPr>
            <w:tcW w:w="2268" w:type="dxa"/>
            <w:shd w:val="clear" w:color="auto" w:fill="auto"/>
          </w:tcPr>
          <w:p w14:paraId="00A320B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МОН</w:t>
            </w:r>
          </w:p>
          <w:p w14:paraId="0D2A19E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</w:t>
            </w:r>
          </w:p>
          <w:p w14:paraId="23310A4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B63930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60C5E3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386CD3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МВР-ГДПБЗН</w:t>
            </w:r>
          </w:p>
          <w:p w14:paraId="257C854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Училища</w:t>
            </w:r>
          </w:p>
          <w:p w14:paraId="3511A40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</w:t>
            </w:r>
          </w:p>
          <w:p w14:paraId="00CD581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0BA084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BDC916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МВР-ГДПБЗН</w:t>
            </w:r>
          </w:p>
          <w:p w14:paraId="37C2897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Училища</w:t>
            </w:r>
          </w:p>
          <w:p w14:paraId="3D204F6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Община</w:t>
            </w:r>
          </w:p>
          <w:p w14:paraId="1B94077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85" w:type="dxa"/>
            <w:shd w:val="clear" w:color="auto" w:fill="auto"/>
          </w:tcPr>
          <w:p w14:paraId="18EEB47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Постоянен</w:t>
            </w:r>
          </w:p>
          <w:p w14:paraId="188E5CC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88AEB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48AD46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D03F27A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B79F17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4032009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94E1D2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4C0B7F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05E0F9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388E8A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Постоянен</w:t>
            </w:r>
          </w:p>
          <w:p w14:paraId="3653000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2933E0F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В рамките на утвърдения бюджет</w:t>
            </w:r>
          </w:p>
          <w:p w14:paraId="4649F27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DE89D4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FE7380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  <w:p w14:paraId="645E9447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1B6B595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04E0CA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lastRenderedPageBreak/>
              <w:t>В рамките на утвърдения бюджет</w:t>
            </w:r>
          </w:p>
          <w:p w14:paraId="4D48648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D4513D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0E16F8F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</w:tr>
      <w:tr w:rsidR="00373F3E" w:rsidRPr="00373F3E" w14:paraId="3BA86914" w14:textId="77777777" w:rsidTr="00F704F7">
        <w:tc>
          <w:tcPr>
            <w:tcW w:w="2518" w:type="dxa"/>
            <w:shd w:val="clear" w:color="auto" w:fill="auto"/>
          </w:tcPr>
          <w:p w14:paraId="52398CC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lastRenderedPageBreak/>
              <w:t>8.2. Предприемане на мерки за закрила на даровитите деца.</w:t>
            </w:r>
          </w:p>
          <w:p w14:paraId="04D9923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29CB3A7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</w:p>
          <w:p w14:paraId="748EFC6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/>
                <w:kern w:val="0"/>
                <w:lang w:eastAsia="bg-BG"/>
              </w:rPr>
              <w:t>8.3.Осигуряване на достъп на всички деца до културни дейности и дейности за свободното време, в т. ч. наука и техника.</w:t>
            </w:r>
          </w:p>
        </w:tc>
        <w:tc>
          <w:tcPr>
            <w:tcW w:w="5528" w:type="dxa"/>
            <w:shd w:val="clear" w:color="auto" w:fill="auto"/>
          </w:tcPr>
          <w:p w14:paraId="2C763AC9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color w:val="000000"/>
                <w:kern w:val="0"/>
              </w:rPr>
            </w:pPr>
            <w:r w:rsidRPr="00373F3E">
              <w:rPr>
                <w:rFonts w:ascii="Verdana" w:eastAsia="Times New Roman" w:hAnsi="Verdana"/>
                <w:kern w:val="0"/>
              </w:rPr>
              <w:t>8.2.1. Предоставяне на стипендии и еднократно финансово подпомагане на деца с изявени дарби от общинските и държавни училища, включително и спортните училища</w:t>
            </w:r>
            <w:r w:rsidRPr="00373F3E">
              <w:rPr>
                <w:rFonts w:ascii="Verdana" w:eastAsia="Times New Roman" w:hAnsi="Verdana"/>
                <w:color w:val="000000"/>
                <w:kern w:val="0"/>
              </w:rPr>
              <w:t>.</w:t>
            </w:r>
          </w:p>
          <w:p w14:paraId="4EBA0790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color w:val="000000"/>
                <w:kern w:val="0"/>
              </w:rPr>
            </w:pPr>
          </w:p>
          <w:p w14:paraId="51C0F149" w14:textId="77777777" w:rsidR="00373F3E" w:rsidRPr="00373F3E" w:rsidRDefault="00373F3E" w:rsidP="00373F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Verdana" w:eastAsia="Times New Roman" w:hAnsi="Verdana"/>
                <w:color w:val="000000"/>
                <w:kern w:val="0"/>
                <w:lang w:val="ru-RU"/>
              </w:rPr>
            </w:pPr>
            <w:r w:rsidRPr="00373F3E">
              <w:rPr>
                <w:rFonts w:ascii="Verdana" w:eastAsia="Times New Roman" w:hAnsi="Verdana"/>
                <w:color w:val="000000"/>
                <w:kern w:val="0"/>
              </w:rPr>
              <w:t>8.3.1.Насърчаване участието на децата и учениците в занимания по интереси в областта на науките, изкуствата, технологиите и спорта.</w:t>
            </w:r>
          </w:p>
        </w:tc>
        <w:tc>
          <w:tcPr>
            <w:tcW w:w="2268" w:type="dxa"/>
            <w:shd w:val="clear" w:color="auto" w:fill="auto"/>
          </w:tcPr>
          <w:p w14:paraId="71F54C6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МОН,</w:t>
            </w:r>
          </w:p>
          <w:p w14:paraId="6A8188F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Община  </w:t>
            </w:r>
          </w:p>
          <w:p w14:paraId="0670AC13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B8612C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518BD0E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BDB3CD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4B9B9AE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МОН-Училища</w:t>
            </w:r>
          </w:p>
        </w:tc>
        <w:tc>
          <w:tcPr>
            <w:tcW w:w="1985" w:type="dxa"/>
            <w:shd w:val="clear" w:color="auto" w:fill="auto"/>
          </w:tcPr>
          <w:p w14:paraId="04151D4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391026A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 xml:space="preserve">В рамките на утвърдения бюджет </w:t>
            </w:r>
          </w:p>
        </w:tc>
      </w:tr>
    </w:tbl>
    <w:p w14:paraId="46D400E0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sz w:val="20"/>
          <w:szCs w:val="20"/>
          <w:lang w:eastAsia="bg-BG"/>
        </w:rPr>
      </w:pPr>
    </w:p>
    <w:p w14:paraId="4E327EB2" w14:textId="77777777" w:rsidR="00373F3E" w:rsidRPr="00373F3E" w:rsidRDefault="00373F3E" w:rsidP="00373F3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b/>
          <w:kern w:val="0"/>
          <w:lang w:eastAsia="bg-BG"/>
        </w:rPr>
        <w:t>ПРИОРИТЕТ</w:t>
      </w:r>
      <w:r w:rsidRPr="00373F3E">
        <w:rPr>
          <w:rFonts w:ascii="Verdana" w:eastAsia="Times New Roman" w:hAnsi="Verdana" w:cs="Arial"/>
          <w:b/>
          <w:kern w:val="0"/>
          <w:lang w:val="ru-RU" w:eastAsia="bg-BG"/>
        </w:rPr>
        <w:t xml:space="preserve"> </w:t>
      </w:r>
      <w:r w:rsidRPr="00373F3E">
        <w:rPr>
          <w:rFonts w:ascii="Verdana" w:eastAsia="Times New Roman" w:hAnsi="Verdana" w:cs="Arial"/>
          <w:b/>
          <w:kern w:val="0"/>
          <w:lang w:val="en-US" w:eastAsia="bg-BG"/>
        </w:rPr>
        <w:t>IX</w:t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. МОНИТОРИНГ И ПОДОБРЯВАНЕ НА РАБОТАТА НА СИСТЕМАТА ЗА ЗАКРИЛА НА ДЕТЕТО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373F3E" w:rsidRPr="00373F3E" w14:paraId="7F2A87FB" w14:textId="77777777" w:rsidTr="00F704F7">
        <w:tc>
          <w:tcPr>
            <w:tcW w:w="2479" w:type="dxa"/>
            <w:shd w:val="clear" w:color="auto" w:fill="auto"/>
          </w:tcPr>
          <w:p w14:paraId="02334D0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281" w:type="dxa"/>
            <w:shd w:val="clear" w:color="auto" w:fill="auto"/>
          </w:tcPr>
          <w:p w14:paraId="051EE1A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230" w:type="dxa"/>
            <w:shd w:val="clear" w:color="auto" w:fill="auto"/>
          </w:tcPr>
          <w:p w14:paraId="0CC2C06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42" w:type="dxa"/>
            <w:shd w:val="clear" w:color="auto" w:fill="auto"/>
          </w:tcPr>
          <w:p w14:paraId="265BCA8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2A75AAE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5FA8AAB4" w14:textId="77777777" w:rsidTr="00F704F7">
        <w:trPr>
          <w:trHeight w:val="795"/>
        </w:trPr>
        <w:tc>
          <w:tcPr>
            <w:tcW w:w="2479" w:type="dxa"/>
            <w:shd w:val="clear" w:color="auto" w:fill="auto"/>
          </w:tcPr>
          <w:p w14:paraId="1DAF922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9.1.Мониторинг и контрол на грижата за децата</w:t>
            </w:r>
          </w:p>
        </w:tc>
        <w:tc>
          <w:tcPr>
            <w:tcW w:w="5281" w:type="dxa"/>
            <w:shd w:val="clear" w:color="auto" w:fill="auto"/>
          </w:tcPr>
          <w:p w14:paraId="7385F63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9.1.1.Извършване на проверки по сигнал, планови проверки и интегрирани проверки, които да доведат до подобряване качеството на грижа. Актуализиране на НКССУД.</w:t>
            </w:r>
          </w:p>
        </w:tc>
        <w:tc>
          <w:tcPr>
            <w:tcW w:w="2230" w:type="dxa"/>
            <w:shd w:val="clear" w:color="auto" w:fill="auto"/>
          </w:tcPr>
          <w:p w14:paraId="7542BFD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ДАЗД</w:t>
            </w:r>
          </w:p>
          <w:p w14:paraId="1CC5A53F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6561202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42" w:type="dxa"/>
            <w:shd w:val="clear" w:color="auto" w:fill="auto"/>
          </w:tcPr>
          <w:p w14:paraId="5A1B4FD5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64D28C2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7C576B9D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060" w:type="dxa"/>
            <w:shd w:val="clear" w:color="auto" w:fill="auto"/>
          </w:tcPr>
          <w:p w14:paraId="40C84FC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</w:tc>
      </w:tr>
    </w:tbl>
    <w:p w14:paraId="64A9A470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5B164FDA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02023F0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2B37D6EA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183CA8C7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6A2395A2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723062A8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bg-BG"/>
        </w:rPr>
      </w:pPr>
    </w:p>
    <w:p w14:paraId="4545BC12" w14:textId="77777777" w:rsidR="00373F3E" w:rsidRPr="00373F3E" w:rsidRDefault="00373F3E" w:rsidP="00373F3E">
      <w:pPr>
        <w:tabs>
          <w:tab w:val="left" w:pos="-720"/>
        </w:tabs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  <w:r w:rsidRPr="00373F3E">
        <w:rPr>
          <w:rFonts w:ascii="Verdana" w:eastAsia="Times New Roman" w:hAnsi="Verdana" w:cs="Arial"/>
          <w:kern w:val="0"/>
          <w:lang w:eastAsia="bg-BG"/>
        </w:rPr>
        <w:lastRenderedPageBreak/>
        <w:tab/>
      </w:r>
      <w:r w:rsidRPr="00373F3E">
        <w:rPr>
          <w:rFonts w:ascii="Verdana" w:eastAsia="Times New Roman" w:hAnsi="Verdana" w:cs="Arial"/>
          <w:b/>
          <w:kern w:val="0"/>
          <w:lang w:eastAsia="bg-BG"/>
        </w:rPr>
        <w:t>ПРИОРИТЕТ Х.ПРАВАТА НА ДЕЦАТА В ДИГИТАЛНАТА ЕРА И ПРЕВЕНЦИЯ НА РИСКОВЕТЕ В МРЕЖАТА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373F3E" w:rsidRPr="00373F3E" w14:paraId="6168EBE7" w14:textId="77777777" w:rsidTr="00F704F7">
        <w:tc>
          <w:tcPr>
            <w:tcW w:w="2479" w:type="dxa"/>
            <w:shd w:val="clear" w:color="auto" w:fill="auto"/>
          </w:tcPr>
          <w:p w14:paraId="1F4CCDE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ЦЕЛИ</w:t>
            </w:r>
          </w:p>
        </w:tc>
        <w:tc>
          <w:tcPr>
            <w:tcW w:w="5281" w:type="dxa"/>
            <w:shd w:val="clear" w:color="auto" w:fill="auto"/>
          </w:tcPr>
          <w:p w14:paraId="6083650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ДЕЙНОСТИ</w:t>
            </w:r>
          </w:p>
        </w:tc>
        <w:tc>
          <w:tcPr>
            <w:tcW w:w="2230" w:type="dxa"/>
            <w:shd w:val="clear" w:color="auto" w:fill="auto"/>
          </w:tcPr>
          <w:p w14:paraId="2BC72558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ОТГОВОРНИ ОРГАНИ</w:t>
            </w:r>
          </w:p>
        </w:tc>
        <w:tc>
          <w:tcPr>
            <w:tcW w:w="1942" w:type="dxa"/>
            <w:shd w:val="clear" w:color="auto" w:fill="auto"/>
          </w:tcPr>
          <w:p w14:paraId="11F0611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4DCA353B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b/>
                <w:kern w:val="0"/>
                <w:lang w:eastAsia="bg-BG"/>
              </w:rPr>
              <w:t>ФИНАНСОВО ОСИГУРЯВАНЕ</w:t>
            </w:r>
          </w:p>
        </w:tc>
      </w:tr>
      <w:tr w:rsidR="00373F3E" w:rsidRPr="00373F3E" w14:paraId="38B72DDD" w14:textId="77777777" w:rsidTr="00F704F7">
        <w:trPr>
          <w:trHeight w:val="795"/>
        </w:trPr>
        <w:tc>
          <w:tcPr>
            <w:tcW w:w="2479" w:type="dxa"/>
            <w:shd w:val="clear" w:color="auto" w:fill="auto"/>
          </w:tcPr>
          <w:p w14:paraId="112EE419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10.1.Развитие на медийна и дигитална грамотност за деца, учители</w:t>
            </w:r>
            <w:r w:rsidRPr="00373F3E">
              <w:rPr>
                <w:rFonts w:ascii="Verdana" w:eastAsia="Times New Roman" w:hAnsi="Verdana" w:cs="Arial"/>
                <w:kern w:val="0"/>
                <w:lang w:val="en-US" w:eastAsia="bg-BG"/>
              </w:rPr>
              <w:t xml:space="preserve"> </w:t>
            </w: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и родители.</w:t>
            </w:r>
          </w:p>
        </w:tc>
        <w:tc>
          <w:tcPr>
            <w:tcW w:w="5281" w:type="dxa"/>
            <w:shd w:val="clear" w:color="auto" w:fill="auto"/>
          </w:tcPr>
          <w:p w14:paraId="4EF14B21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10.1.1.Поддържане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30" w:type="dxa"/>
            <w:shd w:val="clear" w:color="auto" w:fill="auto"/>
          </w:tcPr>
          <w:p w14:paraId="19DC05B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МВР</w:t>
            </w:r>
          </w:p>
          <w:p w14:paraId="28D4C17C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ДАЗД</w:t>
            </w:r>
          </w:p>
          <w:p w14:paraId="050F70C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МОН-Училища</w:t>
            </w:r>
          </w:p>
          <w:p w14:paraId="3C65C3F4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271B3CB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1942" w:type="dxa"/>
            <w:shd w:val="clear" w:color="auto" w:fill="auto"/>
          </w:tcPr>
          <w:p w14:paraId="5AF3E5A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Постоянен</w:t>
            </w:r>
          </w:p>
          <w:p w14:paraId="59BD4C72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  <w:p w14:paraId="4E2A8E06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</w:p>
        </w:tc>
        <w:tc>
          <w:tcPr>
            <w:tcW w:w="2060" w:type="dxa"/>
            <w:shd w:val="clear" w:color="auto" w:fill="auto"/>
          </w:tcPr>
          <w:p w14:paraId="51976980" w14:textId="77777777" w:rsidR="00373F3E" w:rsidRPr="00373F3E" w:rsidRDefault="00373F3E" w:rsidP="00373F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lang w:eastAsia="bg-BG"/>
              </w:rPr>
            </w:pPr>
            <w:r w:rsidRPr="00373F3E">
              <w:rPr>
                <w:rFonts w:ascii="Verdana" w:eastAsia="Times New Roman" w:hAnsi="Verdana" w:cs="Arial"/>
                <w:kern w:val="0"/>
                <w:lang w:eastAsia="bg-BG"/>
              </w:rPr>
              <w:t>В рамките на утвърдения бюджет</w:t>
            </w:r>
          </w:p>
        </w:tc>
      </w:tr>
    </w:tbl>
    <w:p w14:paraId="6667535F" w14:textId="77777777" w:rsidR="00373F3E" w:rsidRPr="00373F3E" w:rsidRDefault="00373F3E" w:rsidP="00373F3E">
      <w:pPr>
        <w:tabs>
          <w:tab w:val="left" w:pos="-720"/>
        </w:tabs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kern w:val="0"/>
          <w:lang w:eastAsia="bg-BG"/>
        </w:rPr>
      </w:pPr>
    </w:p>
    <w:p w14:paraId="24F6466B" w14:textId="77777777" w:rsidR="00373F3E" w:rsidRPr="00373F3E" w:rsidRDefault="00373F3E" w:rsidP="00373F3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18"/>
          <w:szCs w:val="18"/>
          <w:lang w:eastAsia="bg-BG"/>
        </w:rPr>
      </w:pPr>
    </w:p>
    <w:p w14:paraId="16F847B9" w14:textId="77777777" w:rsidR="00373F3E" w:rsidRPr="00373F3E" w:rsidRDefault="00373F3E" w:rsidP="00373F3E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4DE4374F" w14:textId="77777777" w:rsidR="00373F3E" w:rsidRPr="00373F3E" w:rsidRDefault="00373F3E" w:rsidP="00373F3E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6C2FBA92" w14:textId="77777777" w:rsidR="00373F3E" w:rsidRDefault="00373F3E"/>
    <w:p w14:paraId="69266259" w14:textId="77777777" w:rsidR="00207088" w:rsidRDefault="00207088"/>
    <w:p w14:paraId="5BBABA11" w14:textId="77777777" w:rsidR="00207088" w:rsidRDefault="00207088"/>
    <w:p w14:paraId="61E5357F" w14:textId="77777777" w:rsidR="00207088" w:rsidRDefault="00207088"/>
    <w:p w14:paraId="56AB4449" w14:textId="77777777" w:rsidR="00207088" w:rsidRDefault="00207088"/>
    <w:p w14:paraId="363BEC04" w14:textId="77777777" w:rsidR="00207088" w:rsidRDefault="00207088"/>
    <w:p w14:paraId="5155A472" w14:textId="77777777" w:rsidR="00207088" w:rsidRDefault="00207088"/>
    <w:p w14:paraId="5C9C19ED" w14:textId="77777777" w:rsidR="00207088" w:rsidRDefault="00207088"/>
    <w:p w14:paraId="4667096B" w14:textId="77777777" w:rsidR="00207088" w:rsidRDefault="00207088"/>
    <w:p w14:paraId="4E97B8F6" w14:textId="77777777" w:rsidR="00207088" w:rsidRDefault="00207088"/>
    <w:p w14:paraId="5C48C14E" w14:textId="77777777" w:rsidR="00207088" w:rsidRDefault="00207088"/>
    <w:p w14:paraId="449FDDCB" w14:textId="77777777" w:rsidR="00207088" w:rsidRDefault="00207088"/>
    <w:p w14:paraId="2F1D754E" w14:textId="77777777" w:rsidR="00207088" w:rsidRDefault="00207088"/>
    <w:p w14:paraId="14B68E8D" w14:textId="77777777" w:rsidR="00207088" w:rsidRDefault="00207088">
      <w:pPr>
        <w:sectPr w:rsidR="00207088" w:rsidSect="00E24631">
          <w:pgSz w:w="16838" w:h="11906" w:orient="landscape"/>
          <w:pgMar w:top="709" w:right="1418" w:bottom="992" w:left="1418" w:header="709" w:footer="709" w:gutter="0"/>
          <w:cols w:space="708"/>
          <w:docGrid w:linePitch="360"/>
        </w:sectPr>
      </w:pPr>
    </w:p>
    <w:p w14:paraId="52B84064" w14:textId="77777777" w:rsidR="00627E2A" w:rsidRPr="00E05B0D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lastRenderedPageBreak/>
        <w:t xml:space="preserve">О 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Б Щ И Н С К И   С Ъ В Е Т  –  Н И К О П О Л</w:t>
      </w:r>
    </w:p>
    <w:p w14:paraId="018B1E1D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E05B0D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13E76" wp14:editId="08B626F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748140809" name="Право съединение 1748140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34E0" id="Право съединение 174814080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10EF395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5A38C0C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2E408366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7BFDAE20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4E0E0C2B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четвърт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а точка от дневния ред</w:t>
      </w:r>
    </w:p>
    <w:p w14:paraId="0BF5A1EB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6951751B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5068A9C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170081E7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81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09843EE2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16D0DEA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FBB8B1F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8D4F82F" w14:textId="77777777" w:rsidR="00627E2A" w:rsidRPr="00780E03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E05B0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bookmarkStart w:id="9" w:name="_Hlk111464829"/>
      <w:r w:rsidRPr="00780E03">
        <w:rPr>
          <w:rFonts w:ascii="Times New Roman" w:hAnsi="Times New Roman"/>
          <w:kern w:val="0"/>
          <w:sz w:val="28"/>
          <w:szCs w:val="32"/>
        </w:rPr>
        <w:t xml:space="preserve"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</w:t>
      </w:r>
      <w:r w:rsidRPr="00780E03">
        <w:rPr>
          <w:rFonts w:ascii="Times New Roman" w:hAnsi="Times New Roman"/>
          <w:b/>
          <w:bCs/>
          <w:kern w:val="0"/>
          <w:sz w:val="28"/>
          <w:szCs w:val="32"/>
        </w:rPr>
        <w:t>2024</w:t>
      </w:r>
      <w:r w:rsidRPr="00780E03">
        <w:rPr>
          <w:rFonts w:ascii="Times New Roman" w:hAnsi="Times New Roman"/>
          <w:kern w:val="0"/>
          <w:sz w:val="28"/>
          <w:szCs w:val="32"/>
        </w:rPr>
        <w:t xml:space="preserve"> година.</w:t>
      </w:r>
      <w:bookmarkEnd w:id="9"/>
    </w:p>
    <w:p w14:paraId="3D41E756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Н</w:t>
      </w:r>
      <w:r w:rsidRPr="00B50323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 основание чл. 21, ал. 1, т. 23  от Закона за местното самоуправление и местната администрация, във връзка с чл. 8, ал. 6 от Закона за местните данъци и такси и чл. 9, ал. 1 от</w:t>
      </w:r>
      <w:r w:rsidRPr="00B50323">
        <w:rPr>
          <w:rFonts w:ascii="Times New Roman" w:eastAsia="Times New Roman" w:hAnsi="Times New Roman"/>
          <w:bCs/>
          <w:kern w:val="0"/>
          <w:sz w:val="28"/>
          <w:szCs w:val="28"/>
          <w:lang w:val="en-US" w:eastAsia="bg-BG"/>
        </w:rPr>
        <w:t xml:space="preserve"> </w:t>
      </w:r>
      <w:r w:rsidRPr="00B50323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Наредба на определянето и администрирането на местните такси и цени на услуги на територията на Община Никопол, </w:t>
      </w:r>
      <w:r w:rsidRPr="00DD7F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</w:p>
    <w:p w14:paraId="245493ED" w14:textId="77777777" w:rsidR="00627E2A" w:rsidRPr="00B50323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5BBBC217" w14:textId="77777777" w:rsidR="00627E2A" w:rsidRPr="008C7A32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8C7A32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4D11C1C6" w14:textId="77777777" w:rsidR="00627E2A" w:rsidRDefault="00627E2A" w:rsidP="00627E2A">
      <w:pPr>
        <w:spacing w:after="0"/>
      </w:pPr>
    </w:p>
    <w:p w14:paraId="3D43A577" w14:textId="77777777" w:rsidR="00627E2A" w:rsidRPr="00B50323" w:rsidRDefault="00627E2A" w:rsidP="00627E2A">
      <w:pPr>
        <w:numPr>
          <w:ilvl w:val="0"/>
          <w:numId w:val="3"/>
        </w:numPr>
        <w:tabs>
          <w:tab w:val="clear" w:pos="18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B50323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Общински съвет - Никопол дава съгласие да се освободи от заплащане на такса за ползване на общински терени за разполагане на маси и столове за извършване на търговия на открито за летния сезон на </w:t>
      </w:r>
      <w:r w:rsidRPr="00B50323">
        <w:rPr>
          <w:rFonts w:ascii="Arial Rounded MT Bold" w:eastAsia="Times New Roman" w:hAnsi="Arial Rounded MT Bold"/>
          <w:kern w:val="0"/>
          <w:sz w:val="28"/>
          <w:szCs w:val="28"/>
          <w:lang w:eastAsia="bg-BG"/>
        </w:rPr>
        <w:t xml:space="preserve">2024 </w:t>
      </w:r>
      <w:r w:rsidRPr="00B50323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година.</w:t>
      </w:r>
    </w:p>
    <w:p w14:paraId="672FAC95" w14:textId="77777777" w:rsidR="00627E2A" w:rsidRPr="00B50323" w:rsidRDefault="00627E2A" w:rsidP="00627E2A">
      <w:pPr>
        <w:numPr>
          <w:ilvl w:val="0"/>
          <w:numId w:val="3"/>
        </w:numPr>
        <w:tabs>
          <w:tab w:val="clear" w:pos="18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B50323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2AFCAE9D" w14:textId="77777777" w:rsidR="00627E2A" w:rsidRPr="00171157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3AC398BF" w14:textId="77777777" w:rsidR="00627E2A" w:rsidRPr="0017115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CC7BDCF" w14:textId="77777777" w:rsidR="00627E2A" w:rsidRDefault="00627E2A" w:rsidP="00627E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5C9BA05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6F20331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3D71638A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42047EF9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4187E821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15E11361" w14:textId="77777777" w:rsidR="00627E2A" w:rsidRDefault="00627E2A" w:rsidP="00627E2A"/>
    <w:p w14:paraId="1F54D686" w14:textId="77777777" w:rsidR="00207088" w:rsidRDefault="00207088"/>
    <w:p w14:paraId="6F63B7DC" w14:textId="77777777" w:rsidR="00627E2A" w:rsidRPr="00E05B0D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lastRenderedPageBreak/>
        <w:t xml:space="preserve">О 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Б Щ И Н С К И   С Ъ В Е Т  –  Н И К О П О Л</w:t>
      </w:r>
    </w:p>
    <w:p w14:paraId="5F9156A6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E05B0D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9F9C" wp14:editId="1DF808E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042183137" name="Право съединение 204218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A854" id="Право съединение 20421831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65B61583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564426C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4254D811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4BF1CBCF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1624908E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пет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а точка от дневния ред</w:t>
      </w:r>
    </w:p>
    <w:p w14:paraId="13CA4E96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53359068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48F1BD4C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7CF7EC70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82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4E36911A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E697B92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FB663CF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31FD8E3" w14:textId="77777777" w:rsidR="00627E2A" w:rsidRPr="00CB2571" w:rsidRDefault="00627E2A" w:rsidP="00627E2A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E05B0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CB25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Даване на съгласие за кандидатстване на Община Никопол пред Фонд „Социална закрила” за </w:t>
      </w:r>
      <w:r w:rsidRPr="00CB2571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2024 г.</w:t>
      </w:r>
      <w:r w:rsidRPr="00CB25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с проектно предложение: </w:t>
      </w:r>
      <w:r w:rsidRPr="00CB2571">
        <w:rPr>
          <w:rFonts w:ascii="Times New Roman" w:hAnsi="Times New Roman"/>
          <w:b/>
          <w:bCs/>
          <w:kern w:val="0"/>
          <w:sz w:val="28"/>
          <w:szCs w:val="28"/>
        </w:rPr>
        <w:t>Доставка и монтаж на оборудване/обзавеждане за нуждите на Домашен социален патронаж /ДСП/ в община Никопол“</w:t>
      </w:r>
      <w:r w:rsidRPr="00CB2571">
        <w:rPr>
          <w:rFonts w:ascii="Times New Roman" w:hAnsi="Times New Roman"/>
          <w:kern w:val="0"/>
          <w:sz w:val="28"/>
          <w:szCs w:val="28"/>
        </w:rPr>
        <w:t>.</w:t>
      </w:r>
    </w:p>
    <w:p w14:paraId="17D04A65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Н</w:t>
      </w: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а основание чл. 17, ал. 1, т. 7 във връзка с чл. 21, ал. 1, т. 23 и ал. 2 от Закона за местното самоуправление и местната администрация и Обявление за откриване на процедура за набиране на проектни предложения за финансиране от </w:t>
      </w:r>
      <w:r w:rsidRPr="008E272B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Фонд „Социална закрила“ за 2024 г</w:t>
      </w: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., </w:t>
      </w:r>
      <w:r w:rsidRPr="00DD7F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</w:p>
    <w:p w14:paraId="2CC2B492" w14:textId="77777777" w:rsidR="00627E2A" w:rsidRPr="00B50323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44962180" w14:textId="77777777" w:rsidR="00627E2A" w:rsidRPr="008C7A32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8C7A32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4E900AE2" w14:textId="77777777" w:rsidR="00627E2A" w:rsidRPr="008E272B" w:rsidRDefault="00627E2A" w:rsidP="00627E2A">
      <w:pPr>
        <w:spacing w:after="0" w:line="240" w:lineRule="auto"/>
        <w:ind w:right="23"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6FE62B6" w14:textId="77777777" w:rsidR="00627E2A" w:rsidRPr="008E272B" w:rsidRDefault="00627E2A" w:rsidP="00627E2A">
      <w:pPr>
        <w:numPr>
          <w:ilvl w:val="0"/>
          <w:numId w:val="4"/>
        </w:numPr>
        <w:tabs>
          <w:tab w:val="left" w:pos="284"/>
          <w:tab w:val="right" w:pos="974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Общински съвет - Никопол дава съгласие Община </w:t>
      </w:r>
      <w:r w:rsidRPr="008E272B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Никопол да кандидатства пред Фонд „Социална закрила“ за 2024 г. с </w:t>
      </w:r>
      <w:r w:rsidRPr="008E272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проектно предложение: </w:t>
      </w:r>
      <w:r w:rsidRPr="008E272B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„</w:t>
      </w:r>
      <w:r w:rsidRPr="008E272B">
        <w:rPr>
          <w:rFonts w:ascii="Times New Roman" w:hAnsi="Times New Roman"/>
          <w:b/>
          <w:bCs/>
          <w:kern w:val="0"/>
          <w:sz w:val="28"/>
          <w:szCs w:val="28"/>
        </w:rPr>
        <w:t>Доставка и монтаж на оборудване/обзавеждане за нуждите на Домашен социален патронаж /ДСП/ в община Никопол“.</w:t>
      </w:r>
    </w:p>
    <w:p w14:paraId="681D9517" w14:textId="77777777" w:rsidR="00627E2A" w:rsidRPr="008E272B" w:rsidRDefault="00627E2A" w:rsidP="00627E2A">
      <w:pPr>
        <w:numPr>
          <w:ilvl w:val="0"/>
          <w:numId w:val="4"/>
        </w:numPr>
        <w:tabs>
          <w:tab w:val="left" w:pos="284"/>
          <w:tab w:val="right" w:pos="974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Общински съвет Никопол одобрява съфинансиране по проекта в размер на 4 999.38 лв. /Четири хиляди деветстотин деветдесет и девет лева  тридесет и осем стотинки/ с ДДС, при одобрение на проекта.</w:t>
      </w:r>
    </w:p>
    <w:p w14:paraId="51ED7D4E" w14:textId="77777777" w:rsidR="00627E2A" w:rsidRPr="008E272B" w:rsidRDefault="00627E2A" w:rsidP="00627E2A">
      <w:pPr>
        <w:numPr>
          <w:ilvl w:val="0"/>
          <w:numId w:val="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2024 г.</w:t>
      </w:r>
    </w:p>
    <w:p w14:paraId="1EECED08" w14:textId="77777777" w:rsidR="00627E2A" w:rsidRPr="008E272B" w:rsidRDefault="00627E2A" w:rsidP="00627E2A">
      <w:pPr>
        <w:numPr>
          <w:ilvl w:val="0"/>
          <w:numId w:val="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outlineLvl w:val="0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8E272B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024E21A1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A6CC92D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15CC4870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0A6E72DC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4A390C2C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lastRenderedPageBreak/>
        <w:t>ИВЕЛИН САВОВ -</w:t>
      </w:r>
    </w:p>
    <w:p w14:paraId="0994CFA7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446EC481" w14:textId="53DA502E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7BE5EF1E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604AA355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5A78171A" w14:textId="77777777" w:rsidR="00627E2A" w:rsidRPr="000668D7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 Б Щ И Н С К И   С Ъ В Е Т  –  Н И К О П О Л</w:t>
      </w:r>
    </w:p>
    <w:p w14:paraId="4C1B3509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 w:rsidRPr="000668D7">
        <w:rPr>
          <w:rFonts w:ascii="Times New Roman" w:eastAsia="Times New Roman" w:hAnsi="Times New Roman"/>
          <w:noProof/>
          <w:kern w:val="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9D11E" wp14:editId="2A484C5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891116762" name="Право съединение 1891116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F44B" id="Право съединение 18911167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ACE6606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6B2CC028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ПРЕПИС-ИЗВЛЕЧЕНИЕ!</w:t>
      </w:r>
    </w:p>
    <w:p w14:paraId="2ED49F6A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от Протокол №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 xml:space="preserve"> 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9</w:t>
      </w:r>
    </w:p>
    <w:p w14:paraId="2DF47A1A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от проведеното  заседание на 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22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.03.2024г.</w:t>
      </w:r>
    </w:p>
    <w:p w14:paraId="16FD140F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шеста точка от дневния ред</w:t>
      </w:r>
    </w:p>
    <w:p w14:paraId="05F74A69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7AEE5224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23D23188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РЕШЕНИЕ</w:t>
      </w:r>
    </w:p>
    <w:p w14:paraId="51C2EB06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№83/22.03.2024г.</w:t>
      </w:r>
    </w:p>
    <w:p w14:paraId="3DBF1CFF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67C837FA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7186DC1" w14:textId="77777777" w:rsidR="00627E2A" w:rsidRPr="000668D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4F374939" w14:textId="77777777" w:rsidR="00627E2A" w:rsidRPr="000668D7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bg-BG"/>
        </w:rPr>
        <w:t>ОТНОСНО: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Даване на съгласие за отдаване на имоти общинска собственост с обща площ от 517761 кв.м. /Петстотин и седемнадесет хиляди седемстотин шестдесет и един  квадратни метра/ </w:t>
      </w:r>
      <w:r w:rsidRPr="000668D7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под аренда чрез провеждане на  публичен търг с явно наддаване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за срок от 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25 години /двадесет и пет години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/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, находящ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и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се в землището на село Драгаш войвода.</w:t>
      </w:r>
    </w:p>
    <w:p w14:paraId="1700EDD2" w14:textId="77777777" w:rsidR="00627E2A" w:rsidRPr="000668D7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Закона за арендата в земеделието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и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Решение №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67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от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19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.02.202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4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г. </w:t>
      </w:r>
      <w:r w:rsidRPr="000668D7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на Общински съвет – Никопол за приетата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20</w:t>
      </w:r>
      <w:r w:rsidRPr="000668D7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24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година</w:t>
      </w:r>
      <w:r w:rsidRPr="000668D7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, </w:t>
      </w:r>
      <w:r w:rsidRPr="000668D7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Общински съвет- Никопол </w:t>
      </w:r>
    </w:p>
    <w:p w14:paraId="19B04A2A" w14:textId="77777777" w:rsidR="00627E2A" w:rsidRPr="000668D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B19DB91" w14:textId="77777777" w:rsidR="00627E2A" w:rsidRPr="000668D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0"/>
          <w:lang w:eastAsia="bg-BG"/>
        </w:rPr>
      </w:pPr>
      <w:r w:rsidRPr="000668D7">
        <w:rPr>
          <w:rFonts w:ascii="Times New Roman" w:eastAsia="Times New Roman" w:hAnsi="Times New Roman"/>
          <w:b/>
          <w:kern w:val="0"/>
          <w:sz w:val="24"/>
          <w:szCs w:val="20"/>
          <w:lang w:eastAsia="bg-BG"/>
        </w:rPr>
        <w:t>РЕШИ:</w:t>
      </w:r>
    </w:p>
    <w:p w14:paraId="4A0906E4" w14:textId="77777777" w:rsidR="00627E2A" w:rsidRPr="005A525D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575A4207" w14:textId="77777777" w:rsidR="00627E2A" w:rsidRPr="005A525D" w:rsidRDefault="00627E2A" w:rsidP="00627E2A">
      <w:pPr>
        <w:numPr>
          <w:ilvl w:val="0"/>
          <w:numId w:val="5"/>
        </w:numPr>
        <w:suppressAutoHyphens w:val="0"/>
        <w:autoSpaceDN/>
        <w:spacing w:after="0" w:line="240" w:lineRule="auto"/>
        <w:ind w:right="44"/>
        <w:jc w:val="both"/>
        <w:textAlignment w:val="auto"/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</w:pPr>
      <w:r w:rsidRPr="005A525D">
        <w:rPr>
          <w:rFonts w:ascii="Times New Roman" w:eastAsia="Times New Roman" w:hAnsi="Times New Roman"/>
          <w:bCs/>
          <w:kern w:val="0"/>
          <w:sz w:val="24"/>
          <w:szCs w:val="20"/>
          <w:lang w:val="en-US" w:eastAsia="bg-BG"/>
        </w:rPr>
        <w:t xml:space="preserve">Общински съвет – Никопол дава съгласие да се </w:t>
      </w:r>
      <w:proofErr w:type="gramStart"/>
      <w:r w:rsidRPr="005A525D">
        <w:rPr>
          <w:rFonts w:ascii="Times New Roman" w:eastAsia="Times New Roman" w:hAnsi="Times New Roman"/>
          <w:bCs/>
          <w:kern w:val="0"/>
          <w:sz w:val="24"/>
          <w:szCs w:val="20"/>
          <w:lang w:val="en-US" w:eastAsia="bg-BG"/>
        </w:rPr>
        <w:t>включи  в</w:t>
      </w:r>
      <w:proofErr w:type="gramEnd"/>
      <w:r w:rsidRPr="005A525D">
        <w:rPr>
          <w:rFonts w:ascii="Times New Roman" w:eastAsia="Times New Roman" w:hAnsi="Times New Roman"/>
          <w:bCs/>
          <w:kern w:val="0"/>
          <w:sz w:val="24"/>
          <w:szCs w:val="20"/>
          <w:lang w:val="en-US" w:eastAsia="bg-BG"/>
        </w:rPr>
        <w:t xml:space="preserve"> Програмата за управление и разпореждане с имоти общинска собственост за 2024 година, приета с Решение № 67/19.02.2024 год. 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  <w:t xml:space="preserve">в 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val="ru-RU" w:eastAsia="bg-BG"/>
        </w:rPr>
        <w:t xml:space="preserve">раздел 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  <w:t>II,</w:t>
      </w:r>
      <w:r w:rsidRPr="005A525D"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т</w:t>
      </w:r>
      <w:r w:rsidRPr="005A525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. </w:t>
      </w:r>
      <w:r w:rsidRPr="005A525D">
        <w:rPr>
          <w:rFonts w:ascii="Times New Roman" w:eastAsia="Times New Roman" w:hAnsi="Times New Roman"/>
          <w:b/>
          <w:kern w:val="0"/>
          <w:sz w:val="24"/>
          <w:szCs w:val="24"/>
          <w:lang w:val="en-US" w:eastAsia="bg-BG"/>
        </w:rPr>
        <w:t xml:space="preserve">8.3. </w:t>
      </w:r>
      <w:r w:rsidRPr="005A525D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„</w:t>
      </w:r>
      <w:r w:rsidRPr="005A525D">
        <w:rPr>
          <w:rFonts w:ascii="Times New Roman" w:eastAsia="Times New Roman" w:hAnsi="Times New Roman"/>
          <w:b/>
          <w:kern w:val="0"/>
          <w:sz w:val="24"/>
          <w:szCs w:val="24"/>
          <w:lang w:val="en-US" w:eastAsia="bg-BG"/>
        </w:rPr>
        <w:t xml:space="preserve">ВЪЗМЕЗДНО 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с  ТЪРГ ИЛИ КОНКУРС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“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 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0"/>
          <w:lang w:val="en-US" w:eastAsia="bg-BG"/>
        </w:rPr>
        <w:t>следните имоти представен в табличен вид под номер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0"/>
          <w:lang w:eastAsia="bg-BG"/>
        </w:rPr>
        <w:t xml:space="preserve"> 3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  <w:t xml:space="preserve"> /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eastAsia="bg-BG"/>
        </w:rPr>
        <w:t>Три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  <w:t>/</w:t>
      </w:r>
      <w:r w:rsidRPr="005A525D"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, </w:t>
      </w:r>
      <w:r w:rsidRPr="005A525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а именно:</w:t>
      </w:r>
    </w:p>
    <w:p w14:paraId="3CA3E148" w14:textId="77777777" w:rsidR="00627E2A" w:rsidRPr="005A525D" w:rsidRDefault="00627E2A" w:rsidP="00627E2A">
      <w:pPr>
        <w:spacing w:after="0" w:line="240" w:lineRule="auto"/>
        <w:ind w:left="369" w:right="44"/>
        <w:jc w:val="both"/>
        <w:rPr>
          <w:rFonts w:ascii="Times New Roman" w:eastAsia="Times New Roman" w:hAnsi="Times New Roman"/>
          <w:kern w:val="0"/>
          <w:sz w:val="24"/>
          <w:szCs w:val="20"/>
          <w:lang w:eastAsia="bg-BG"/>
        </w:rPr>
      </w:pP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293"/>
        <w:gridCol w:w="1563"/>
        <w:gridCol w:w="765"/>
        <w:gridCol w:w="1075"/>
        <w:gridCol w:w="707"/>
        <w:gridCol w:w="1134"/>
        <w:gridCol w:w="2617"/>
        <w:gridCol w:w="995"/>
      </w:tblGrid>
      <w:tr w:rsidR="00627E2A" w:rsidRPr="005A525D" w14:paraId="3E59E116" w14:textId="77777777" w:rsidTr="00F704F7">
        <w:trPr>
          <w:trHeight w:val="98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5FB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30A8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</w:p>
          <w:p w14:paraId="3D06F00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</w:p>
          <w:p w14:paraId="4E32E51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B145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4DC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Площ в кв.м. по скица на ПИ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9161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Местност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71E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BAD4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F22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ECA0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АОС № /дата и година</w:t>
            </w:r>
          </w:p>
        </w:tc>
      </w:tr>
      <w:tr w:rsidR="00627E2A" w:rsidRPr="005A525D" w14:paraId="070690FA" w14:textId="77777777" w:rsidTr="00F704F7">
        <w:trPr>
          <w:trHeight w:val="13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CE1C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E98D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F0B1CA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856AEE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0816A6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CB78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23193.1.4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BCE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60434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30EF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Мерата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1935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F1FC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78E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23193.1.25, 23193.1.26, 23193.1.27, 23193.1.28, 23193.1.3, 23193.1.31, 23193.1.322, 23193.1.34, 23193.1.38, 23193.1.57, 23193.1.58, 23193.1.59, </w:t>
            </w: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lastRenderedPageBreak/>
              <w:t>23193.1.60, 51723.91.22, 51723.91.23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C92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5332/07.03.2024</w:t>
            </w:r>
          </w:p>
        </w:tc>
      </w:tr>
      <w:tr w:rsidR="00627E2A" w:rsidRPr="005A525D" w14:paraId="61939492" w14:textId="77777777" w:rsidTr="00F704F7">
        <w:trPr>
          <w:trHeight w:val="39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4813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CFB6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BC7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B8FD1B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20B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52311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908C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Чермулю 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1C7E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DCE9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63A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23193.1.322, 23193.3.1, 51723.90.23, 51723.91.22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A78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5333/07.03.2024</w:t>
            </w:r>
          </w:p>
        </w:tc>
      </w:tr>
      <w:tr w:rsidR="00627E2A" w:rsidRPr="005A525D" w14:paraId="2B6F3ABB" w14:textId="77777777" w:rsidTr="00F704F7">
        <w:trPr>
          <w:trHeight w:val="47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79D8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 xml:space="preserve">3 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2FA8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8F175E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480C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90DEB5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60A9BF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23193.3.3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EE6B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232695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ED7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Чермулю 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CDE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6FC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591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23193.3.1, 23193.31.3, 23193.31.5, 23193.3.202, 23193.3.433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8ABB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4617/29.05.2020</w:t>
            </w:r>
          </w:p>
        </w:tc>
      </w:tr>
      <w:tr w:rsidR="00627E2A" w:rsidRPr="005A525D" w14:paraId="54291457" w14:textId="77777777" w:rsidTr="00F704F7">
        <w:trPr>
          <w:trHeight w:val="89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EFD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 xml:space="preserve">4 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94DF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230CE2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27F3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4EB67BC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23193.16.22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7CB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23108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78D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891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B98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2542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23193.161.294, 23193.16.20, 23193.16.23, 23193.16.27, 23193.16.328, 23193.16.38, 23193.16.63, 23193.16.64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030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5334/07.03.2024</w:t>
            </w:r>
          </w:p>
        </w:tc>
      </w:tr>
      <w:tr w:rsidR="00627E2A" w:rsidRPr="005A525D" w14:paraId="6E7DA7E5" w14:textId="77777777" w:rsidTr="00F704F7">
        <w:trPr>
          <w:trHeight w:val="28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E28C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FCFC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2216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23193.30.2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8B47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34951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56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AE5D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1052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eastAsia="bg-BG"/>
              </w:rPr>
              <w:t>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FC05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23193.30.3, 23193.30.432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3EB7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5335/07.03.2024</w:t>
            </w:r>
          </w:p>
        </w:tc>
      </w:tr>
      <w:tr w:rsidR="00627E2A" w:rsidRPr="005A525D" w14:paraId="6EFF46FC" w14:textId="77777777" w:rsidTr="00F704F7">
        <w:trPr>
          <w:trHeight w:val="13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F0B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5149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1574A21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67B9BD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12C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4CDBDC7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9A5E8E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23193.22.19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6CD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50006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D5C6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D5A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3EC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3487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23193.175.303, 23193.22.10, 23193.22.11, 23193.22.12, 23193.22.16, 23193.22.18, 23193.22.21, 23193.22.25, 23193.22.26, 23193.22.28, 23193.22.29, 23193.22.30, 23193.22.9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FAD7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5336/07.03.2024</w:t>
            </w:r>
          </w:p>
        </w:tc>
      </w:tr>
      <w:tr w:rsidR="00627E2A" w:rsidRPr="005A525D" w14:paraId="00994D47" w14:textId="77777777" w:rsidTr="00F704F7">
        <w:trPr>
          <w:trHeight w:val="893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322B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69E9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DDDF85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78D0F6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3B3B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2612A4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14A08AC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23193.171.4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3D1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45418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BBA6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Плоска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AB36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097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Изоставена 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5FD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23193.171.1, 23193.171.2, 23193.171.3, 23193.171.476, 23193.171.480, 23193.172.314, 23193.173.321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E680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5337/07.03.2024</w:t>
            </w:r>
          </w:p>
        </w:tc>
      </w:tr>
      <w:tr w:rsidR="00627E2A" w:rsidRPr="005A525D" w14:paraId="5EE3EC75" w14:textId="77777777" w:rsidTr="00F704F7">
        <w:trPr>
          <w:trHeight w:val="893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5EE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2BF8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</w:pPr>
          </w:p>
          <w:p w14:paraId="09DA383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</w:pPr>
          </w:p>
          <w:p w14:paraId="13AC08A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253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</w:pPr>
          </w:p>
          <w:p w14:paraId="6AA3FEC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</w:pPr>
          </w:p>
          <w:p w14:paraId="3071704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23193.37.2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D542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18838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1EF0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Язгьол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96D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4B7F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299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23193.37.402, 23193.37.195, 23193.37.3, 23193.37.191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081E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5339/08.03.2024</w:t>
            </w:r>
          </w:p>
        </w:tc>
      </w:tr>
      <w:tr w:rsidR="00627E2A" w:rsidRPr="005A525D" w14:paraId="3F783BDB" w14:textId="77777777" w:rsidTr="00F704F7">
        <w:trPr>
          <w:trHeight w:val="525"/>
        </w:trPr>
        <w:tc>
          <w:tcPr>
            <w:tcW w:w="3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1C2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ОБЩО: 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C8B6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u w:val="single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u w:val="single"/>
                <w:lang w:eastAsia="bg-BG"/>
              </w:rPr>
              <w:t>517761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C592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47D7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D16D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183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6BA5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</w:tr>
    </w:tbl>
    <w:p w14:paraId="029D11A3" w14:textId="77777777" w:rsidR="00627E2A" w:rsidRPr="005A525D" w:rsidRDefault="00627E2A" w:rsidP="00627E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kern w:val="0"/>
          <w:sz w:val="24"/>
          <w:szCs w:val="20"/>
          <w:lang w:eastAsia="bg-BG"/>
        </w:rPr>
      </w:pPr>
    </w:p>
    <w:p w14:paraId="5EBA3BDB" w14:textId="77777777" w:rsidR="00627E2A" w:rsidRPr="005A525D" w:rsidRDefault="00627E2A" w:rsidP="00627E2A">
      <w:pPr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0"/>
          <w:lang w:eastAsia="bg-BG"/>
        </w:rPr>
      </w:pP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Общински съвет – Никопол дава съгласие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да се 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4"/>
          <w:lang w:val="ru-RU" w:eastAsia="bg-BG"/>
        </w:rPr>
        <w:t>отдадат под аренда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 </w:t>
      </w:r>
      <w:r w:rsidRPr="005A525D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чрез провеждане на публичен търг с явно наддаване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за следните поземлени имоти общинска собственост представени в следния табличен вид: </w:t>
      </w:r>
    </w:p>
    <w:p w14:paraId="29972FC2" w14:textId="77777777" w:rsidR="00627E2A" w:rsidRPr="005A525D" w:rsidRDefault="00627E2A" w:rsidP="00627E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kern w:val="0"/>
          <w:sz w:val="24"/>
          <w:szCs w:val="20"/>
          <w:lang w:eastAsia="bg-BG"/>
        </w:rPr>
      </w:pP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011"/>
        <w:gridCol w:w="1427"/>
        <w:gridCol w:w="768"/>
        <w:gridCol w:w="942"/>
        <w:gridCol w:w="709"/>
        <w:gridCol w:w="1414"/>
        <w:gridCol w:w="852"/>
        <w:gridCol w:w="10"/>
        <w:gridCol w:w="2273"/>
        <w:gridCol w:w="1029"/>
      </w:tblGrid>
      <w:tr w:rsidR="00627E2A" w:rsidRPr="005A525D" w14:paraId="3BE678F5" w14:textId="77777777" w:rsidTr="00F704F7">
        <w:trPr>
          <w:trHeight w:val="134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DEE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5F01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</w:p>
          <w:p w14:paraId="2738B5D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</w:p>
          <w:p w14:paraId="45A3D86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1100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1A48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Площ в кв.м. по скица на ПИ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0C44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Местност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6A25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EFFE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C3D6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Отдадена площ кв.м.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B5A7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AC28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АОС № /дата и година</w:t>
            </w:r>
          </w:p>
        </w:tc>
      </w:tr>
      <w:tr w:rsidR="00627E2A" w:rsidRPr="005A525D" w14:paraId="3C2931D7" w14:textId="77777777" w:rsidTr="00F704F7">
        <w:trPr>
          <w:trHeight w:val="1390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B31C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0C8C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4D24F7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433F0FF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6553AC0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B5EB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23193.1.4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D419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60434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E12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Мерата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5D9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D5A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785F337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</w:p>
          <w:p w14:paraId="77463BF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</w:p>
          <w:p w14:paraId="5C78382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30600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EB83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23193.1.25, 23193.1.26, 23193.1.27, 23193.1.28, 23193.1.3, 23193.1.31, 23193.1.322, 23193.1.34, 23193.1.38, 23193.1.57, 23193.1.58, 23193.1.59, 23193.1.60, 51723.91.22, 51723.91.23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CD9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5332/07.03.2024</w:t>
            </w:r>
          </w:p>
        </w:tc>
      </w:tr>
      <w:tr w:rsidR="00627E2A" w:rsidRPr="005A525D" w14:paraId="40ADC035" w14:textId="77777777" w:rsidTr="00F704F7">
        <w:trPr>
          <w:trHeight w:val="40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E03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B996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0C84B0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2F9C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A64FD8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F847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52311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308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Чермулю 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6A0F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6D4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2B154C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26500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C51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23193.1.322, 23193.3.1, 51723.90.23, 51723.91.22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BD8E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5333/07.03.2024</w:t>
            </w:r>
          </w:p>
        </w:tc>
      </w:tr>
      <w:tr w:rsidR="00627E2A" w:rsidRPr="005A525D" w14:paraId="4A4E3F36" w14:textId="77777777" w:rsidTr="00F704F7">
        <w:trPr>
          <w:trHeight w:val="482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8F5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 xml:space="preserve">3 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FC20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41130E7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8EA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CAF795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23193.3.3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E3FE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232695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5E66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Чермулю 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7EF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A8F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458067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80000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F11C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23193.3.1, 23193.31.3, 23193.31.5, 23193.3.202, 23193.3.433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70C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4617/29.05.2020</w:t>
            </w:r>
          </w:p>
        </w:tc>
      </w:tr>
      <w:tr w:rsidR="00627E2A" w:rsidRPr="005A525D" w14:paraId="04C921F0" w14:textId="77777777" w:rsidTr="00F704F7">
        <w:trPr>
          <w:trHeight w:val="69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C7F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 xml:space="preserve">4 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253C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10A4AA0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181A780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569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8B5EBF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6297DE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0CEE7F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23193.16.22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6F19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23108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DA0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781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1A4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5529867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2893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473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23193.161.294, 23193.16.20, 23193.16.23, 23193.16.27, </w:t>
            </w: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lastRenderedPageBreak/>
              <w:t>23193.16.328, 23193.16.38, 23193.16.63, 23193.16.64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FF2F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5334/07.03.2024</w:t>
            </w:r>
          </w:p>
        </w:tc>
      </w:tr>
      <w:tr w:rsidR="00627E2A" w:rsidRPr="005A525D" w14:paraId="5E3FD688" w14:textId="77777777" w:rsidTr="00F704F7">
        <w:trPr>
          <w:trHeight w:val="4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A1D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7C08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16FE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8CDE21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23193.30.2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7F7B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34951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6A2C2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EDBA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E1E3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eastAsia="bg-BG"/>
              </w:rPr>
              <w:t>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068AF26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29671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8CD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23193.30.3, 23193.30.432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FBE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5335/07.03.2024</w:t>
            </w:r>
          </w:p>
        </w:tc>
      </w:tr>
      <w:tr w:rsidR="00627E2A" w:rsidRPr="005A525D" w14:paraId="4883F401" w14:textId="77777777" w:rsidTr="00F704F7">
        <w:trPr>
          <w:trHeight w:val="1390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F98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3370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6C3369E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B7292A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0819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82903F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2889900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23193.22.19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6C44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50006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4443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AA25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B6B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79D7DBB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</w:p>
          <w:p w14:paraId="69153B3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3239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DCCA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23193.175.303, 23193.22.10, 23193.22.11, 23193.22.12, 23193.22.16, 23193.22.18, 23193.22.21, 23193.22.25, 23193.22.26, 23193.22.28, 23193.22.29, 23193.22.30, 23193.22.9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0FF6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5336/07.03.2024</w:t>
            </w:r>
          </w:p>
        </w:tc>
      </w:tr>
      <w:tr w:rsidR="00627E2A" w:rsidRPr="005A525D" w14:paraId="28908DA9" w14:textId="77777777" w:rsidTr="00F704F7">
        <w:trPr>
          <w:trHeight w:val="278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4AA6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AC5D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350432A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D17117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51CC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542DDA8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7E255DF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23193.171.4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275F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45418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374CB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Плоска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46C4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EC8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Изоставена 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57015B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</w:p>
          <w:p w14:paraId="57FDC2E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3579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B055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23193.171.1, 23193.171.2, 23193.171.3, 23193.171.476, 23193.171.480, 23193.172.314, 23193.173.321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7AF6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5337/07.03.2024</w:t>
            </w:r>
          </w:p>
        </w:tc>
      </w:tr>
      <w:tr w:rsidR="00627E2A" w:rsidRPr="005A525D" w14:paraId="6A91FB7C" w14:textId="77777777" w:rsidTr="00F704F7">
        <w:trPr>
          <w:trHeight w:val="278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4950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44F6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6BC6742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2C81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190C2D6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  <w:p w14:paraId="0336886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23193.37.2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BDC4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18838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DF86A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lang w:eastAsia="bg-BG"/>
              </w:rPr>
              <w:t>Язгьол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FF7EF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8EB9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D9B35A3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</w:p>
          <w:p w14:paraId="36656D4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17565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F20ED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6"/>
                <w:szCs w:val="16"/>
                <w:shd w:val="clear" w:color="auto" w:fill="FFFFFF"/>
                <w:lang w:eastAsia="bg-BG"/>
              </w:rPr>
              <w:t>23193.37.402, 23193.37.195, 23193.37.3, 23193.37.191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F0AE7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5339/08.03.2024</w:t>
            </w:r>
          </w:p>
        </w:tc>
      </w:tr>
      <w:tr w:rsidR="00627E2A" w:rsidRPr="005A525D" w14:paraId="59B35E8E" w14:textId="77777777" w:rsidTr="00F704F7">
        <w:trPr>
          <w:trHeight w:val="528"/>
        </w:trPr>
        <w:tc>
          <w:tcPr>
            <w:tcW w:w="2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9AD6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ОБЩО: 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EFD4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bg-BG"/>
              </w:rPr>
              <w:t>517761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686D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C05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B7236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945A8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</w:pPr>
            <w:r w:rsidRPr="005A525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bg-BG"/>
              </w:rPr>
              <w:t>194047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EECE" w14:textId="77777777" w:rsidR="00627E2A" w:rsidRPr="005A525D" w:rsidRDefault="00627E2A" w:rsidP="00F7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  <w:lang w:val="en-US" w:eastAsia="bg-BG"/>
              </w:rPr>
            </w:pPr>
            <w:r w:rsidRPr="005A525D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</w:tr>
    </w:tbl>
    <w:p w14:paraId="513F58F5" w14:textId="77777777" w:rsidR="00627E2A" w:rsidRPr="005A525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bg-BG"/>
        </w:rPr>
      </w:pPr>
    </w:p>
    <w:p w14:paraId="06449403" w14:textId="77777777" w:rsidR="00627E2A" w:rsidRPr="005A525D" w:rsidRDefault="00627E2A" w:rsidP="00627E2A">
      <w:pPr>
        <w:numPr>
          <w:ilvl w:val="0"/>
          <w:numId w:val="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</w:pP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 w:rsidRPr="005A525D">
        <w:rPr>
          <w:rFonts w:ascii="Times New Roman" w:hAnsi="Times New Roman"/>
          <w:b/>
          <w:color w:val="000000"/>
          <w:kern w:val="0"/>
          <w:sz w:val="24"/>
          <w:szCs w:val="24"/>
          <w:lang w:val="en-US" w:eastAsia="bg-BG"/>
        </w:rPr>
        <w:t>25 (двадесет и пет) години</w:t>
      </w:r>
      <w:r w:rsidRPr="005A525D">
        <w:rPr>
          <w:rFonts w:ascii="Times New Roman" w:eastAsia="Times New Roman" w:hAnsi="Times New Roman"/>
          <w:b/>
          <w:bCs/>
          <w:kern w:val="0"/>
          <w:sz w:val="24"/>
          <w:szCs w:val="24"/>
          <w:lang w:val="ru-RU" w:eastAsia="bg-BG"/>
        </w:rPr>
        <w:t xml:space="preserve"> </w:t>
      </w:r>
      <w:proofErr w:type="gramStart"/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при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цена</w:t>
      </w:r>
      <w:proofErr w:type="gramEnd"/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 съгласно Решение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№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490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от 2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3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.0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2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.20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23 г.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на Общински съвет – Никопол. </w:t>
      </w:r>
    </w:p>
    <w:p w14:paraId="0FEEE4E0" w14:textId="77777777" w:rsidR="00627E2A" w:rsidRPr="005A525D" w:rsidRDefault="00627E2A" w:rsidP="00627E2A">
      <w:pPr>
        <w:numPr>
          <w:ilvl w:val="0"/>
          <w:numId w:val="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ru-RU" w:eastAsia="bg-BG"/>
        </w:rPr>
      </w:pPr>
      <w:r w:rsidRPr="005A525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ru-RU" w:eastAsia="bg-BG"/>
        </w:rPr>
        <w:t xml:space="preserve">Общински съвет – Никопол дава съгласие, извън случаите по чл.24а, ал. 9 от </w:t>
      </w:r>
      <w:proofErr w:type="gramStart"/>
      <w:r w:rsidRPr="005A525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ru-RU" w:eastAsia="bg-BG"/>
        </w:rPr>
        <w:t>ЗСПЗЗ,  при</w:t>
      </w:r>
      <w:proofErr w:type="gramEnd"/>
      <w:r w:rsidRPr="005A525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ru-RU" w:eastAsia="bg-BG"/>
        </w:rPr>
        <w:t xml:space="preserve"> промяна на актуалните към началото на всяка стопанска година </w:t>
      </w:r>
      <w:r w:rsidRPr="005A525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en-US" w:eastAsia="bg-BG"/>
        </w:rPr>
        <w:t>"</w:t>
      </w:r>
      <w:r w:rsidRPr="005A525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bg-BG"/>
        </w:rPr>
        <w:t>Площи, допустими за подпомагане</w:t>
      </w:r>
      <w:r w:rsidRPr="005A525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en-US" w:eastAsia="bg-BG"/>
        </w:rPr>
        <w:t>"</w:t>
      </w:r>
      <w:r w:rsidRPr="005A525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eastAsia="bg-BG"/>
        </w:rPr>
        <w:t xml:space="preserve"> по смисъла на </w:t>
      </w:r>
      <w:r w:rsidRPr="005A525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</w:rPr>
        <w:t>Наредба № 2 от 26.03.2018 г. за критериите за допустимост на земеделските площи за подпомагане по схеми и мерки за плащане на площ</w:t>
      </w:r>
      <w:r w:rsidRPr="005A525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eastAsia="bg-BG"/>
        </w:rPr>
        <w:t xml:space="preserve">, </w:t>
      </w:r>
      <w:r w:rsidRPr="005A525D"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да се актуализира размера на заплащане на аредната цена по договора за съответната стопанска година. </w:t>
      </w:r>
    </w:p>
    <w:p w14:paraId="5ACF182D" w14:textId="77777777" w:rsidR="00627E2A" w:rsidRPr="005A525D" w:rsidRDefault="00627E2A" w:rsidP="00627E2A">
      <w:pPr>
        <w:numPr>
          <w:ilvl w:val="0"/>
          <w:numId w:val="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</w:pPr>
      <w:r w:rsidRPr="005A525D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</w:t>
      </w:r>
    </w:p>
    <w:p w14:paraId="55DF5608" w14:textId="77777777" w:rsidR="00627E2A" w:rsidRPr="00B50323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3F44905" w14:textId="77777777" w:rsidR="00627E2A" w:rsidRPr="008E272B" w:rsidRDefault="00627E2A" w:rsidP="00627E2A">
      <w:pPr>
        <w:spacing w:after="0" w:line="240" w:lineRule="auto"/>
        <w:ind w:right="23"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DA23608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52FFBC6D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37EC949D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0A0E1DE9" w14:textId="77777777" w:rsidR="00627E2A" w:rsidRPr="00DE6B06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DE6B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ИВЕЛИН САВОВ -</w:t>
      </w:r>
    </w:p>
    <w:p w14:paraId="5A9E2313" w14:textId="77777777" w:rsidR="00627E2A" w:rsidRPr="00DE6B06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DE6B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Председател на </w:t>
      </w:r>
    </w:p>
    <w:p w14:paraId="7FB468EA" w14:textId="77777777" w:rsidR="00627E2A" w:rsidRPr="00DE6B06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DE6B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Общински Съвет – Никопол</w:t>
      </w:r>
    </w:p>
    <w:p w14:paraId="14B3DA79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66AF39EB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25464D55" w14:textId="77777777" w:rsidR="00627E2A" w:rsidRPr="00E05B0D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bookmarkStart w:id="10" w:name="_Hlk161922644"/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 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Б Щ И Н С К И   С Ъ В Е Т  –  Н И К О П О Л</w:t>
      </w:r>
    </w:p>
    <w:p w14:paraId="15118442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E05B0D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7A30F" wp14:editId="1E3740E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43463107" name="Право съединение 64346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D31C" id="Право съединение 643463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C0B8B4D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1EBF312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13D8DB2C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015CF477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661B25A9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седма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точка от дневния ред</w:t>
      </w:r>
    </w:p>
    <w:p w14:paraId="3A80B996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75C71BA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3083DC4A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4DA6D621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84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22</w:t>
      </w:r>
      <w:r w:rsidRPr="00E05B0D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14718243" w14:textId="77777777" w:rsidR="00627E2A" w:rsidRPr="00E05B0D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619F08BF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D1F815F" w14:textId="77777777" w:rsidR="00627E2A" w:rsidRPr="00E05B0D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CB2E843" w14:textId="77777777" w:rsidR="00627E2A" w:rsidRPr="00C2395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E05B0D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C2395F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Pr="00C2395F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5 /пет/ години</w:t>
      </w:r>
      <w:r w:rsidRPr="00C2395F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C2395F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чрез публичен търг с явно наддаване.</w:t>
      </w:r>
    </w:p>
    <w:p w14:paraId="66852881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271668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67 от 19.02.2024 г. на Общински съвет – Никопол за приетата Програма за управление и разпореждане с имоти общинска собственост за </w:t>
      </w:r>
      <w:r w:rsidRPr="00271668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2024 </w:t>
      </w:r>
      <w:r w:rsidRPr="00271668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година, </w:t>
      </w:r>
      <w:r w:rsidRPr="00DD7F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</w:p>
    <w:p w14:paraId="1D6FD8B9" w14:textId="77777777" w:rsidR="00627E2A" w:rsidRPr="00B50323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66D9EE59" w14:textId="77777777" w:rsidR="00627E2A" w:rsidRPr="008C7A32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lang w:eastAsia="bg-BG"/>
        </w:rPr>
      </w:pPr>
      <w:r w:rsidRPr="008C7A32">
        <w:rPr>
          <w:rFonts w:ascii="Times New Roman" w:eastAsia="Times New Roman" w:hAnsi="Times New Roman"/>
          <w:b/>
          <w:kern w:val="0"/>
          <w:sz w:val="28"/>
          <w:lang w:eastAsia="bg-BG"/>
        </w:rPr>
        <w:t>РЕШИ:</w:t>
      </w:r>
    </w:p>
    <w:p w14:paraId="5199AE90" w14:textId="77777777" w:rsidR="00627E2A" w:rsidRPr="00271668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FCAA92D" w14:textId="77777777" w:rsidR="00627E2A" w:rsidRPr="00955F80" w:rsidRDefault="00627E2A" w:rsidP="00627E2A">
      <w:pPr>
        <w:numPr>
          <w:ilvl w:val="0"/>
          <w:numId w:val="6"/>
        </w:numPr>
        <w:suppressAutoHyphens w:val="0"/>
        <w:autoSpaceDN/>
        <w:spacing w:after="0" w:line="276" w:lineRule="auto"/>
        <w:ind w:left="426" w:right="44" w:hanging="426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bg-BG"/>
        </w:rPr>
      </w:pPr>
      <w:r w:rsidRPr="00955F80">
        <w:rPr>
          <w:rFonts w:ascii="Times New Roman" w:hAnsi="Times New Roman"/>
          <w:bCs/>
          <w:color w:val="000000"/>
          <w:kern w:val="0"/>
          <w:sz w:val="28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955F80">
        <w:rPr>
          <w:rFonts w:ascii="Times New Roman" w:hAnsi="Times New Roman"/>
          <w:color w:val="000000"/>
          <w:kern w:val="0"/>
          <w:sz w:val="28"/>
          <w:szCs w:val="24"/>
          <w:lang w:eastAsia="bg-BG"/>
        </w:rPr>
        <w:t xml:space="preserve">в </w:t>
      </w:r>
      <w:r w:rsidRPr="00955F80">
        <w:rPr>
          <w:rFonts w:ascii="Times New Roman" w:hAnsi="Times New Roman"/>
          <w:color w:val="000000"/>
          <w:kern w:val="0"/>
          <w:sz w:val="28"/>
          <w:szCs w:val="24"/>
          <w:lang w:val="ru-RU" w:eastAsia="bg-BG"/>
        </w:rPr>
        <w:t xml:space="preserve">раздел </w:t>
      </w:r>
      <w:r w:rsidRPr="00955F80">
        <w:rPr>
          <w:rFonts w:ascii="Times New Roman" w:hAnsi="Times New Roman"/>
          <w:color w:val="000000"/>
          <w:kern w:val="0"/>
          <w:sz w:val="28"/>
          <w:szCs w:val="24"/>
          <w:lang w:eastAsia="bg-BG"/>
        </w:rPr>
        <w:t xml:space="preserve">II, т. 5: </w:t>
      </w:r>
      <w:r w:rsidRPr="00955F80">
        <w:rPr>
          <w:rFonts w:ascii="Times New Roman" w:hAnsi="Times New Roman"/>
          <w:b/>
          <w:bCs/>
          <w:color w:val="000000"/>
          <w:kern w:val="0"/>
          <w:sz w:val="28"/>
          <w:szCs w:val="24"/>
          <w:lang w:eastAsia="bg-BG"/>
        </w:rPr>
        <w:t>„Отдаване под наем, чрез публичен търг или публично оповестен конкурс имоти – общинска собственост “, позиция 2: „Свободни дворни места по населени места в Община Никопол“</w:t>
      </w:r>
      <w:r w:rsidRPr="00955F80">
        <w:rPr>
          <w:rFonts w:ascii="Times New Roman" w:hAnsi="Times New Roman"/>
          <w:color w:val="000000"/>
          <w:kern w:val="0"/>
          <w:sz w:val="28"/>
          <w:szCs w:val="24"/>
          <w:lang w:eastAsia="bg-BG"/>
        </w:rPr>
        <w:t>.</w:t>
      </w:r>
      <w:r w:rsidRPr="00955F80">
        <w:rPr>
          <w:rFonts w:ascii="Times New Roman" w:hAnsi="Times New Roman"/>
          <w:b/>
          <w:bCs/>
          <w:color w:val="000000"/>
          <w:kern w:val="0"/>
          <w:sz w:val="28"/>
          <w:szCs w:val="24"/>
          <w:lang w:eastAsia="bg-BG"/>
        </w:rPr>
        <w:t xml:space="preserve">следните имоти представен в табличен вид под номер 2.11 /Две точка единадесет/: </w:t>
      </w:r>
    </w:p>
    <w:p w14:paraId="6CC8D52C" w14:textId="77777777" w:rsidR="00627E2A" w:rsidRPr="00271668" w:rsidRDefault="00627E2A" w:rsidP="00627E2A">
      <w:pPr>
        <w:spacing w:after="0" w:line="276" w:lineRule="auto"/>
        <w:ind w:left="426" w:right="44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232"/>
        <w:gridCol w:w="861"/>
        <w:gridCol w:w="4253"/>
        <w:gridCol w:w="1701"/>
      </w:tblGrid>
      <w:tr w:rsidR="00627E2A" w:rsidRPr="00271668" w14:paraId="1764A98D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6FA6F12B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  <w:t>№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27EE5F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Описание на имота и  АОС №, дата, година и вид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486157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площ/кв.м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CAF3CA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Граници на имота</w:t>
            </w:r>
          </w:p>
        </w:tc>
        <w:tc>
          <w:tcPr>
            <w:tcW w:w="1701" w:type="dxa"/>
            <w:shd w:val="clear" w:color="auto" w:fill="auto"/>
          </w:tcPr>
          <w:p w14:paraId="5CF7542A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Местонахождение на имота</w:t>
            </w:r>
          </w:p>
        </w:tc>
      </w:tr>
      <w:tr w:rsidR="00627E2A" w:rsidRPr="00271668" w14:paraId="66855C9D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BC934FB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10241D9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>УПИ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</w:t>
            </w:r>
            <w:proofErr w:type="gramStart"/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VII 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в</w:t>
            </w:r>
            <w:proofErr w:type="gramEnd"/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стр. кв. 22 с АОС №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288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/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1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3.0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3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.2002 год. 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A4F24F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960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F0775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Улица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и урегулирани поземлени имоти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III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– 220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IV 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>– 212 -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частен.</w:t>
            </w:r>
          </w:p>
        </w:tc>
        <w:tc>
          <w:tcPr>
            <w:tcW w:w="1701" w:type="dxa"/>
            <w:shd w:val="clear" w:color="auto" w:fill="auto"/>
          </w:tcPr>
          <w:p w14:paraId="6C1E6E96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с. Любеново</w:t>
            </w:r>
          </w:p>
        </w:tc>
      </w:tr>
      <w:tr w:rsidR="00627E2A" w:rsidRPr="00271668" w14:paraId="5BD92D08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53ED11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75E777CD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УПИ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в стр. кв. 22 с АОС №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289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/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25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.0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3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.2002 год.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EBF2A0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1 400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C7C768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Улица, за озеленяване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VII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-общински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IX-221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-частен</w:t>
            </w:r>
          </w:p>
        </w:tc>
        <w:tc>
          <w:tcPr>
            <w:tcW w:w="1701" w:type="dxa"/>
            <w:shd w:val="clear" w:color="auto" w:fill="auto"/>
          </w:tcPr>
          <w:p w14:paraId="4C39AE1B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с. Любеново</w:t>
            </w:r>
          </w:p>
        </w:tc>
      </w:tr>
      <w:tr w:rsidR="00627E2A" w:rsidRPr="00271668" w14:paraId="3A89BF4B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35A162F9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0B5EC6D9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kern w:val="0"/>
                <w:lang w:val="ru-RU" w:eastAsia="bg-BG"/>
              </w:rPr>
              <w:t>Обща площ: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FF24E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u w:val="single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kern w:val="0"/>
                <w:u w:val="single"/>
                <w:lang w:val="en-US" w:eastAsia="bg-BG"/>
              </w:rPr>
              <w:t>2 360</w:t>
            </w:r>
          </w:p>
        </w:tc>
        <w:tc>
          <w:tcPr>
            <w:tcW w:w="4253" w:type="dxa"/>
            <w:shd w:val="clear" w:color="auto" w:fill="auto"/>
          </w:tcPr>
          <w:p w14:paraId="5036D8D4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632917FA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х</w:t>
            </w:r>
          </w:p>
        </w:tc>
      </w:tr>
    </w:tbl>
    <w:p w14:paraId="517C622F" w14:textId="77777777" w:rsidR="00627E2A" w:rsidRPr="00955F80" w:rsidRDefault="00627E2A" w:rsidP="00627E2A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955F80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Общински съвет – Никопол дава съгласие да се проведе процедура за отдаване под наем на следните недвижими имоти – дворни места общинска собственост </w:t>
      </w:r>
      <w:r w:rsidRPr="00955F80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чрез публичен търг с явно надаване </w:t>
      </w:r>
      <w:r w:rsidRPr="00955F80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представени в следния табличен вид: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232"/>
        <w:gridCol w:w="861"/>
        <w:gridCol w:w="4253"/>
        <w:gridCol w:w="1701"/>
      </w:tblGrid>
      <w:tr w:rsidR="00627E2A" w:rsidRPr="00271668" w14:paraId="5ABF631F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BCF78EC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  <w:t>№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15EB306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Описание на имота и  АОС №, дата, година и вид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906DD59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площ/кв.м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6675F3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Граници на имота</w:t>
            </w:r>
          </w:p>
        </w:tc>
        <w:tc>
          <w:tcPr>
            <w:tcW w:w="1701" w:type="dxa"/>
            <w:shd w:val="clear" w:color="auto" w:fill="auto"/>
          </w:tcPr>
          <w:p w14:paraId="10C7C438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bg-BG"/>
              </w:rPr>
              <w:t>Местонахождение на имота</w:t>
            </w:r>
          </w:p>
        </w:tc>
      </w:tr>
      <w:tr w:rsidR="00627E2A" w:rsidRPr="00271668" w14:paraId="26B1E9AF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B4A80BD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  <w:lastRenderedPageBreak/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439C2C0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>УПИ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</w:t>
            </w:r>
            <w:proofErr w:type="gramStart"/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VII 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в</w:t>
            </w:r>
            <w:proofErr w:type="gramEnd"/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стр. кв. 22 с АОС №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288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/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1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3.0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3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.2002 год. 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6F135C3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960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A856FA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Улица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и урегулирани поземлени имоти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III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– 220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IV 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>– 212 -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частен.</w:t>
            </w:r>
          </w:p>
        </w:tc>
        <w:tc>
          <w:tcPr>
            <w:tcW w:w="1701" w:type="dxa"/>
            <w:shd w:val="clear" w:color="auto" w:fill="auto"/>
          </w:tcPr>
          <w:p w14:paraId="2B1D863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с. Любеново</w:t>
            </w:r>
          </w:p>
        </w:tc>
      </w:tr>
      <w:tr w:rsidR="00627E2A" w:rsidRPr="00271668" w14:paraId="45F7B3F5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25E96EC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kern w:val="0"/>
                <w:lang w:val="ru-RU" w:eastAsia="bg-BG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51D0A5FD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УПИ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val="ru-RU" w:eastAsia="bg-BG"/>
              </w:rPr>
              <w:t xml:space="preserve"> 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в стр. кв. 22 с АОС №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289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/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25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.0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3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.2002 год.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7CB4F9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1 400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379B08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Улица, за озеленяване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VIII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 xml:space="preserve"> VII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 xml:space="preserve">-общински и </w:t>
            </w:r>
            <w:r w:rsidRPr="00271668">
              <w:rPr>
                <w:rFonts w:ascii="Times New Roman" w:eastAsia="Times New Roman" w:hAnsi="Times New Roman"/>
                <w:kern w:val="0"/>
                <w:lang w:val="en-US" w:eastAsia="bg-BG"/>
              </w:rPr>
              <w:t>IX-221</w:t>
            </w: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-частен</w:t>
            </w:r>
          </w:p>
        </w:tc>
        <w:tc>
          <w:tcPr>
            <w:tcW w:w="1701" w:type="dxa"/>
            <w:shd w:val="clear" w:color="auto" w:fill="auto"/>
          </w:tcPr>
          <w:p w14:paraId="5B43754B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с. Любеново</w:t>
            </w:r>
          </w:p>
        </w:tc>
      </w:tr>
      <w:tr w:rsidR="00627E2A" w:rsidRPr="00271668" w14:paraId="1227FBDB" w14:textId="77777777" w:rsidTr="00F704F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4ABFA58E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353F137A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val="ru-RU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kern w:val="0"/>
                <w:lang w:val="ru-RU" w:eastAsia="bg-BG"/>
              </w:rPr>
              <w:t>Обща площ: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DAEF75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u w:val="single"/>
                <w:lang w:val="en-US" w:eastAsia="bg-BG"/>
              </w:rPr>
            </w:pPr>
            <w:r w:rsidRPr="00271668">
              <w:rPr>
                <w:rFonts w:ascii="Times New Roman" w:eastAsia="Times New Roman" w:hAnsi="Times New Roman"/>
                <w:b/>
                <w:bCs/>
                <w:kern w:val="0"/>
                <w:u w:val="single"/>
                <w:lang w:val="en-US" w:eastAsia="bg-BG"/>
              </w:rPr>
              <w:t>2 360</w:t>
            </w:r>
          </w:p>
        </w:tc>
        <w:tc>
          <w:tcPr>
            <w:tcW w:w="4253" w:type="dxa"/>
            <w:shd w:val="clear" w:color="auto" w:fill="auto"/>
          </w:tcPr>
          <w:p w14:paraId="1D2147ED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0D12292" w14:textId="77777777" w:rsidR="00627E2A" w:rsidRPr="00271668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lang w:eastAsia="bg-BG"/>
              </w:rPr>
            </w:pPr>
            <w:r w:rsidRPr="00271668">
              <w:rPr>
                <w:rFonts w:ascii="Times New Roman" w:eastAsia="Times New Roman" w:hAnsi="Times New Roman"/>
                <w:kern w:val="0"/>
                <w:lang w:eastAsia="bg-BG"/>
              </w:rPr>
              <w:t>х</w:t>
            </w:r>
          </w:p>
        </w:tc>
      </w:tr>
    </w:tbl>
    <w:p w14:paraId="22F5B89B" w14:textId="77777777" w:rsidR="00627E2A" w:rsidRPr="00271668" w:rsidRDefault="00627E2A" w:rsidP="00627E2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7B7E70D" w14:textId="77777777" w:rsidR="00627E2A" w:rsidRPr="00955F80" w:rsidRDefault="00627E2A" w:rsidP="00627E2A">
      <w:pPr>
        <w:numPr>
          <w:ilvl w:val="0"/>
          <w:numId w:val="6"/>
        </w:numPr>
        <w:tabs>
          <w:tab w:val="num" w:pos="0"/>
          <w:tab w:val="left" w:pos="142"/>
        </w:tabs>
        <w:suppressAutoHyphens w:val="0"/>
        <w:autoSpaceDN/>
        <w:spacing w:after="0" w:line="240" w:lineRule="auto"/>
        <w:ind w:left="142" w:hanging="284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955F80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Общински съвет – Никопол определя срок за отдаване под наем на имотите, подробно описани в точка едно на настоящото решение за </w:t>
      </w:r>
      <w:r w:rsidRPr="00955F80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5 /пет/ години</w:t>
      </w:r>
      <w:r w:rsidRPr="00955F80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и </w:t>
      </w:r>
      <w:r w:rsidRPr="00955F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предназначение, собственост на Община Никопол.</w:t>
      </w:r>
    </w:p>
    <w:p w14:paraId="7527C845" w14:textId="77777777" w:rsidR="00627E2A" w:rsidRPr="00955F80" w:rsidRDefault="00627E2A" w:rsidP="00627E2A">
      <w:pPr>
        <w:numPr>
          <w:ilvl w:val="0"/>
          <w:numId w:val="6"/>
        </w:numPr>
        <w:tabs>
          <w:tab w:val="num" w:pos="0"/>
          <w:tab w:val="left" w:pos="142"/>
        </w:tabs>
        <w:suppressAutoHyphens w:val="0"/>
        <w:autoSpaceDN/>
        <w:spacing w:after="0" w:line="240" w:lineRule="auto"/>
        <w:ind w:left="142" w:hanging="284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955F80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123AE426" w14:textId="77777777" w:rsidR="00627E2A" w:rsidRPr="008E272B" w:rsidRDefault="00627E2A" w:rsidP="00627E2A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84F3AA0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12890E81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2EFE2070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662F3DA7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3D5D2F1F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3AE590FA" w14:textId="77777777" w:rsidR="00627E2A" w:rsidRPr="00E05B0D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E05B0D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  <w:bookmarkEnd w:id="10"/>
    </w:p>
    <w:p w14:paraId="2568ACDF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337F5116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0DA176F1" w14:textId="77777777" w:rsidR="00627E2A" w:rsidRPr="0098620F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 Б Щ И Н С К И   С Ъ В Е Т  –  Н И К О П О Л</w:t>
      </w:r>
    </w:p>
    <w:p w14:paraId="065CADAF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 w:rsidRPr="0098620F">
        <w:rPr>
          <w:rFonts w:ascii="Times New Roman" w:eastAsia="Times New Roman" w:hAnsi="Times New Roman"/>
          <w:noProof/>
          <w:kern w:val="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5474" wp14:editId="769FD18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65915668" name="Право съединение 165915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FF33" id="Право съединение 1659156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2C7FB38B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3A17B257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ПРЕПИС-ИЗВЛЕЧЕНИЕ!</w:t>
      </w:r>
    </w:p>
    <w:p w14:paraId="3A217B16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от Протокол №</w:t>
      </w: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 xml:space="preserve"> </w:t>
      </w: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9</w:t>
      </w:r>
    </w:p>
    <w:p w14:paraId="317BDFC6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от проведеното  заседание на </w:t>
      </w: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  <w:t>22</w:t>
      </w: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.03.2024г.</w:t>
      </w:r>
    </w:p>
    <w:p w14:paraId="78446E2B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осма точка от дневния ред</w:t>
      </w:r>
    </w:p>
    <w:p w14:paraId="74434D25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54F38970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ru-RU" w:eastAsia="bg-BG"/>
        </w:rPr>
      </w:pPr>
    </w:p>
    <w:p w14:paraId="1DEC776A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РЕШЕНИЕ</w:t>
      </w:r>
    </w:p>
    <w:p w14:paraId="13ADDC4D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№85/22.03.2024г.</w:t>
      </w:r>
    </w:p>
    <w:p w14:paraId="0FE931B2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024243A" w14:textId="77777777" w:rsidR="00627E2A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058E7F25" w14:textId="77777777" w:rsidR="00627E2A" w:rsidRPr="0098620F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46B05927" w14:textId="77777777" w:rsidR="00627E2A" w:rsidRPr="0098620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bg-BG"/>
        </w:rPr>
        <w:t>ОТНОСНО:</w:t>
      </w:r>
      <w:r w:rsidRPr="0098620F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Отдаване под наем на свободни недвижими имоти, частна общинска собственост представляващи дворни места за срок от </w:t>
      </w:r>
      <w:r w:rsidRPr="0098620F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10 /десет/ години</w:t>
      </w:r>
      <w:r w:rsidRPr="0098620F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</w:t>
      </w:r>
      <w:r w:rsidRPr="0098620F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чрез публичен търг с явно наддаване.</w:t>
      </w:r>
    </w:p>
    <w:p w14:paraId="7659038B" w14:textId="77777777" w:rsidR="00627E2A" w:rsidRPr="0098620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67 от 19.02.2024 г. на Общински съвет – Никопол за приетата Програма за управление и разпореждане с имоти общинска собственост за </w:t>
      </w: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 xml:space="preserve">2024 </w:t>
      </w:r>
      <w:r w:rsidRPr="0098620F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година, Общински съвет- Никопол </w:t>
      </w:r>
    </w:p>
    <w:p w14:paraId="4FE9E567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B128EA3" w14:textId="77777777" w:rsidR="00627E2A" w:rsidRPr="0098620F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РЕШИ:</w:t>
      </w:r>
    </w:p>
    <w:p w14:paraId="71F6E478" w14:textId="77777777" w:rsidR="00627E2A" w:rsidRPr="0098620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27A7C6F5" w14:textId="77777777" w:rsidR="00627E2A" w:rsidRPr="0068051E" w:rsidRDefault="00627E2A" w:rsidP="00627E2A">
      <w:pPr>
        <w:spacing w:after="0" w:line="240" w:lineRule="auto"/>
        <w:ind w:right="44" w:firstLine="708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bg-BG"/>
        </w:rPr>
      </w:pPr>
      <w:r w:rsidRPr="0098620F">
        <w:rPr>
          <w:rFonts w:ascii="Times New Roman" w:hAnsi="Times New Roman"/>
          <w:b/>
          <w:color w:val="000000"/>
          <w:kern w:val="0"/>
          <w:sz w:val="24"/>
          <w:szCs w:val="24"/>
          <w:lang w:eastAsia="bg-BG"/>
        </w:rPr>
        <w:t>1.</w:t>
      </w:r>
      <w:r w:rsidRPr="0098620F">
        <w:rPr>
          <w:rFonts w:ascii="Times New Roman" w:hAnsi="Times New Roman"/>
          <w:bCs/>
          <w:color w:val="000000"/>
          <w:kern w:val="0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98620F">
        <w:rPr>
          <w:rFonts w:ascii="Times New Roman" w:hAnsi="Times New Roman"/>
          <w:color w:val="000000"/>
          <w:kern w:val="0"/>
          <w:sz w:val="24"/>
          <w:szCs w:val="24"/>
          <w:lang w:eastAsia="bg-BG"/>
        </w:rPr>
        <w:t xml:space="preserve">в </w:t>
      </w:r>
      <w:r w:rsidRPr="0098620F">
        <w:rPr>
          <w:rFonts w:ascii="Times New Roman" w:hAnsi="Times New Roman"/>
          <w:color w:val="000000"/>
          <w:kern w:val="0"/>
          <w:sz w:val="24"/>
          <w:szCs w:val="24"/>
          <w:lang w:val="ru-RU" w:eastAsia="bg-BG"/>
        </w:rPr>
        <w:t xml:space="preserve">раздел </w:t>
      </w:r>
      <w:r w:rsidRPr="0098620F">
        <w:rPr>
          <w:rFonts w:ascii="Times New Roman" w:hAnsi="Times New Roman"/>
          <w:color w:val="000000"/>
          <w:kern w:val="0"/>
          <w:sz w:val="24"/>
          <w:szCs w:val="24"/>
          <w:lang w:eastAsia="bg-BG"/>
        </w:rPr>
        <w:t xml:space="preserve">II, т. 5: </w:t>
      </w:r>
      <w:r w:rsidRPr="0098620F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bg-BG"/>
        </w:rPr>
        <w:t>„Отдаване под наем, чрез публичен търг или публично оповестен конкурс имоти – общинска собственост</w:t>
      </w:r>
      <w:r w:rsidRPr="0068051E">
        <w:rPr>
          <w:rFonts w:ascii="Times New Roman" w:hAnsi="Times New Roman"/>
          <w:b/>
          <w:bCs/>
          <w:color w:val="000000"/>
          <w:kern w:val="0"/>
          <w:sz w:val="24"/>
          <w:lang w:eastAsia="bg-BG"/>
        </w:rPr>
        <w:t xml:space="preserve"> “, позиция 2: „Свободни дворни места по населени места в Община Никопол“</w:t>
      </w:r>
      <w:r w:rsidRPr="0068051E">
        <w:rPr>
          <w:rFonts w:ascii="Times New Roman" w:hAnsi="Times New Roman"/>
          <w:color w:val="000000"/>
          <w:kern w:val="0"/>
          <w:sz w:val="24"/>
          <w:lang w:eastAsia="bg-BG"/>
        </w:rPr>
        <w:t>.</w:t>
      </w:r>
      <w:r w:rsidRPr="0068051E">
        <w:rPr>
          <w:rFonts w:ascii="Times New Roman" w:hAnsi="Times New Roman"/>
          <w:b/>
          <w:bCs/>
          <w:color w:val="000000"/>
          <w:kern w:val="0"/>
          <w:sz w:val="24"/>
          <w:lang w:eastAsia="bg-BG"/>
        </w:rPr>
        <w:t xml:space="preserve">следните имоти представен в табличен вид под номер 2.10 /Две точка десет/: 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308"/>
        <w:gridCol w:w="1082"/>
        <w:gridCol w:w="4205"/>
        <w:gridCol w:w="2026"/>
      </w:tblGrid>
      <w:tr w:rsidR="00627E2A" w:rsidRPr="0068051E" w14:paraId="75E383A9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A88661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  <w:t>№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DC260D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Описание на имота и  АОС №, дата, година и вид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091C8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площ/кв.м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99912E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2027" w:type="dxa"/>
            <w:shd w:val="clear" w:color="auto" w:fill="auto"/>
          </w:tcPr>
          <w:p w14:paraId="0077256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bg-BG"/>
              </w:rPr>
              <w:t>Местонахождение на имота</w:t>
            </w:r>
          </w:p>
        </w:tc>
      </w:tr>
      <w:tr w:rsidR="00627E2A" w:rsidRPr="0068051E" w14:paraId="75C6DA7A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43EEC0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CF16A5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в стр. кв. 22 с АОС №302/03.04.2002 год.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893C0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2750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FCFFFC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-143-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частен.</w:t>
            </w:r>
          </w:p>
        </w:tc>
        <w:tc>
          <w:tcPr>
            <w:tcW w:w="2027" w:type="dxa"/>
            <w:shd w:val="clear" w:color="auto" w:fill="auto"/>
          </w:tcPr>
          <w:p w14:paraId="09935F9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07C685FC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8B8641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04E5BF0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 кв. 22 с АОС №301/03.04.2002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CDE00C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BD0A39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3E20B4D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301BCDE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60EBAE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5E25567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№300/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03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973A4B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483003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70ACCC0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F58247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5B815E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722C1A3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№299/29.03.2002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F6F37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CE718B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08AAE67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CD36C57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37CD7A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37691DD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№298/29.03.2002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ABBA7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51C775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001BFD5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95AEFD5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5F02F1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4A4BFD7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№297/29.03.2002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46C1B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890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581CE3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-144, общински.</w:t>
            </w:r>
          </w:p>
        </w:tc>
        <w:tc>
          <w:tcPr>
            <w:tcW w:w="2027" w:type="dxa"/>
            <w:shd w:val="clear" w:color="auto" w:fill="auto"/>
          </w:tcPr>
          <w:p w14:paraId="2FD0D3D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979C80E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0AFC8B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62B33A7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№182/04.11.1999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D7C7D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840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11A7BA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 държавен.</w:t>
            </w:r>
          </w:p>
        </w:tc>
        <w:tc>
          <w:tcPr>
            <w:tcW w:w="2027" w:type="dxa"/>
            <w:shd w:val="clear" w:color="auto" w:fill="auto"/>
          </w:tcPr>
          <w:p w14:paraId="30070C9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441C1E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FFC8F7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47187B8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№183/04.11.1999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48E0C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3E35B1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 държавен</w:t>
            </w:r>
          </w:p>
        </w:tc>
        <w:tc>
          <w:tcPr>
            <w:tcW w:w="2027" w:type="dxa"/>
            <w:shd w:val="clear" w:color="auto" w:fill="auto"/>
          </w:tcPr>
          <w:p w14:paraId="3429D79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B56DDA9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9B9B92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4FFEF8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13 с </w:t>
            </w:r>
          </w:p>
          <w:p w14:paraId="7994948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4529/05.12.2017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142A9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B2810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6F0DB14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F105CA7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E8299C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351303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5CB49E0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81F54C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50425C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0B2AABE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704517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1BF804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AA92FB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7972B2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5E9A0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910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148073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общински, от две страни улици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6349887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0A0161AA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BB6D43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FF9325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13 с </w:t>
            </w:r>
          </w:p>
          <w:p w14:paraId="260C984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4532/05.12.2017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C39EA5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4E0586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-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общински, улица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,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0DAB91B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8C73CF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20C5DD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F7A06C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764021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4533/05.12.2017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B15D3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1450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950C7B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и от две страни улици</w:t>
            </w:r>
          </w:p>
        </w:tc>
        <w:tc>
          <w:tcPr>
            <w:tcW w:w="2027" w:type="dxa"/>
            <w:shd w:val="clear" w:color="auto" w:fill="auto"/>
          </w:tcPr>
          <w:p w14:paraId="5B098F3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377B52D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E7BAF3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14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9FDD41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79BEE4B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4534/05.12.2017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589F8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1320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1EC416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F96CE7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6FE82F9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12702D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lastRenderedPageBreak/>
              <w:t>15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0A5A79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0E19F98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4535/05.12.2017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86B56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1170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BEA89A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1FAEFBC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5F8BB8F2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CF3575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16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E6A3FA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2D18D97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4536/05.12.2017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5B5E0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53239E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12E4688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5454ED40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E42FFF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17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B61AD3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2D3E3F8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4537/05.12.2017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186BF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BF2027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3E54BFF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1356153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91E828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18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282131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53232CF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4538/05.12.2017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781419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4BD6B3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1C6C30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A29EB42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7E38F6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000818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0E7643E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18CF2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4D03F9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424930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6B39016C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53309C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20B307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224E69B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4540/05.12.2017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3B802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6B13C9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186EBC4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95CC2DE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4F8771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AFD3B5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FDB5DB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4541/05.12.2017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A703C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B48E27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6244AF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37F3644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6AC900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251DF3B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ru-RU" w:eastAsia="bg-BG"/>
              </w:rPr>
              <w:t>Обща площ: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1AD26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u w:val="single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u w:val="single"/>
                <w:lang w:eastAsia="bg-BG"/>
              </w:rPr>
              <w:t>23 380</w:t>
            </w:r>
          </w:p>
        </w:tc>
        <w:tc>
          <w:tcPr>
            <w:tcW w:w="4224" w:type="dxa"/>
            <w:shd w:val="clear" w:color="auto" w:fill="auto"/>
          </w:tcPr>
          <w:p w14:paraId="6505772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2027" w:type="dxa"/>
            <w:shd w:val="clear" w:color="auto" w:fill="auto"/>
          </w:tcPr>
          <w:p w14:paraId="1DB8070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</w:tr>
    </w:tbl>
    <w:p w14:paraId="0F5BAB01" w14:textId="77777777" w:rsidR="00627E2A" w:rsidRPr="0068051E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ab/>
      </w:r>
      <w:r w:rsidRPr="006805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2.</w:t>
      </w:r>
      <w:r w:rsidRPr="0068051E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Общински съвет – Никопол дава съгласие да се проведе процедура за отдаване под наем на следните недвижими имоти – дворни места общинска собственост </w:t>
      </w:r>
      <w:r w:rsidRPr="006805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чрез публичен търг с явно надаване </w:t>
      </w:r>
      <w:r w:rsidRPr="0068051E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представени в следния табличен вид:</w:t>
      </w:r>
    </w:p>
    <w:p w14:paraId="4ABBEE59" w14:textId="77777777" w:rsidR="00627E2A" w:rsidRPr="0068051E" w:rsidRDefault="00627E2A" w:rsidP="00627E2A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308"/>
        <w:gridCol w:w="1082"/>
        <w:gridCol w:w="4205"/>
        <w:gridCol w:w="2026"/>
      </w:tblGrid>
      <w:tr w:rsidR="00627E2A" w:rsidRPr="0068051E" w14:paraId="7EB6EF9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6B3B3E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  <w:t>№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708BFF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Описание на имота и  АОС №, дата, година и вид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BA336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площ/кв.м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3532F9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2027" w:type="dxa"/>
            <w:shd w:val="clear" w:color="auto" w:fill="auto"/>
          </w:tcPr>
          <w:p w14:paraId="3954A12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bg-BG"/>
              </w:rPr>
              <w:t>Местонахождение на имота</w:t>
            </w:r>
          </w:p>
        </w:tc>
      </w:tr>
      <w:tr w:rsidR="00627E2A" w:rsidRPr="0068051E" w14:paraId="275F3CC6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B135EC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128FFF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в стр. кв. 22 с АОС №302/03.04.2002 год.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EFAB1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2750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183C32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-143-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частен.</w:t>
            </w:r>
          </w:p>
        </w:tc>
        <w:tc>
          <w:tcPr>
            <w:tcW w:w="2027" w:type="dxa"/>
            <w:shd w:val="clear" w:color="auto" w:fill="auto"/>
          </w:tcPr>
          <w:p w14:paraId="66E2D70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08B3586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BAB31A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419B9BB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 кв. 22 с АОС №301/03.04.2002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B1BE7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2E4557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0CAF6A3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1F991D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791293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56E701D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№300/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03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3E6D4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0F3CE6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1443394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720559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E5DBE2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3D54A32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№299/29.03.2002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04DA5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C3982D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55D4B5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5789AED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E8188C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0A6845B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№298/29.03.2002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46F25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5CAE4C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53B811A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471F6D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806893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0DCBB60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№297/29.03.2002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135F0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890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13218C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-144, общински.</w:t>
            </w:r>
          </w:p>
        </w:tc>
        <w:tc>
          <w:tcPr>
            <w:tcW w:w="2027" w:type="dxa"/>
            <w:shd w:val="clear" w:color="auto" w:fill="auto"/>
          </w:tcPr>
          <w:p w14:paraId="49EDD78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399C1FC6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318453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3523388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№182/04.11.1999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33C50B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840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BF11C6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 държавен.</w:t>
            </w:r>
          </w:p>
        </w:tc>
        <w:tc>
          <w:tcPr>
            <w:tcW w:w="2027" w:type="dxa"/>
            <w:shd w:val="clear" w:color="auto" w:fill="auto"/>
          </w:tcPr>
          <w:p w14:paraId="4BDB5D6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1A75C46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57BCE7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69AC756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-144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стр.кв.22 с АОС №183/04.11.1999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821103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800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778DED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- държавен</w:t>
            </w:r>
          </w:p>
        </w:tc>
        <w:tc>
          <w:tcPr>
            <w:tcW w:w="2027" w:type="dxa"/>
            <w:shd w:val="clear" w:color="auto" w:fill="auto"/>
          </w:tcPr>
          <w:p w14:paraId="030A6A9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F3BDDFE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C8BBF3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833DDB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13 с </w:t>
            </w:r>
          </w:p>
          <w:p w14:paraId="68CDF14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lastRenderedPageBreak/>
              <w:t>АОС № 4529/05.12.2017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AD056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BB63D5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общински</w:t>
            </w:r>
          </w:p>
        </w:tc>
        <w:tc>
          <w:tcPr>
            <w:tcW w:w="2027" w:type="dxa"/>
            <w:shd w:val="clear" w:color="auto" w:fill="auto"/>
          </w:tcPr>
          <w:p w14:paraId="495C913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lastRenderedPageBreak/>
              <w:t>с. Лозица</w:t>
            </w:r>
          </w:p>
        </w:tc>
      </w:tr>
      <w:tr w:rsidR="00627E2A" w:rsidRPr="0068051E" w14:paraId="5BF39C9B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6C0528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B2A1B2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961279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37FBE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1C7D46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5A2BC36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3555EED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BCBD8E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64BD8C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6C8F8A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F70F4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910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F11177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общински, от две страни улици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1DBEFF5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25064A0A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D27932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244E59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13 с </w:t>
            </w:r>
          </w:p>
          <w:p w14:paraId="18294C1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4532/05.12.2017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59E87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B375D8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-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общински, улица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,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060C683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6D02570C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D532F7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B51775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7F5B658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4533/05.12.2017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528C5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1450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9DEA42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и от две страни улици</w:t>
            </w:r>
          </w:p>
        </w:tc>
        <w:tc>
          <w:tcPr>
            <w:tcW w:w="2027" w:type="dxa"/>
            <w:shd w:val="clear" w:color="auto" w:fill="auto"/>
          </w:tcPr>
          <w:p w14:paraId="5D4CF93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772FEAFE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DD268E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14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C0F8EB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5BE37ED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4534/05.12.2017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85CEF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1320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561401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3EE5210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668828C3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45704F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15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9673B5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285C8C37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4535/05.12.2017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7BED6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1170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A4E5C1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B2F742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57CB4B37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090BD99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16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BC65A9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238F368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4536/05.12.2017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2C2F7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226A2B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F3CBA7D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573037E4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D1155E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17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D1A098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3AEBCB1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4537/05.12.2017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DA3B4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92095B8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421C6A8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13B5D8C3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FDD1BD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18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081E42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621B102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4538/05.12.2017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485DE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980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A47FCD4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XIV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46BB1F8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6240F4AE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2496C5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19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5CDDB4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15615FC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4539/05.12.2017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A3FEE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575D04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23C546F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3DFDAC91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0F7ADD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8D43FB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319DDF3F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4540/05.12.2017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8A467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1050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3BDD6CA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,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44E5C68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2F200088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7D1FEC2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>21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E272846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стр.кв.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13 с</w:t>
            </w:r>
          </w:p>
          <w:p w14:paraId="1F40F06E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АОС № 4541/05.12.2017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546E20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7118403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Улица,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и УПИ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XVII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–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общински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6023E61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с. Лозица</w:t>
            </w:r>
          </w:p>
        </w:tc>
      </w:tr>
      <w:tr w:rsidR="00627E2A" w:rsidRPr="0068051E" w14:paraId="411F143F" w14:textId="77777777" w:rsidTr="00F704F7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9C12D7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02F9C95C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ru-RU"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ru-RU" w:eastAsia="bg-BG"/>
              </w:rPr>
              <w:t>Обща площ: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AE789B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u w:val="single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u w:val="single"/>
                <w:lang w:eastAsia="bg-BG"/>
              </w:rPr>
              <w:t>23 380</w:t>
            </w:r>
          </w:p>
        </w:tc>
        <w:tc>
          <w:tcPr>
            <w:tcW w:w="4224" w:type="dxa"/>
            <w:shd w:val="clear" w:color="auto" w:fill="auto"/>
          </w:tcPr>
          <w:p w14:paraId="1755B64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2027" w:type="dxa"/>
            <w:shd w:val="clear" w:color="auto" w:fill="auto"/>
          </w:tcPr>
          <w:p w14:paraId="4E3E2505" w14:textId="77777777" w:rsidR="00627E2A" w:rsidRPr="0068051E" w:rsidRDefault="00627E2A" w:rsidP="00F704F7">
            <w:pPr>
              <w:widowControl w:val="0"/>
              <w:adjustRightInd w:val="0"/>
              <w:spacing w:after="0" w:line="360" w:lineRule="atLeast"/>
              <w:ind w:right="-52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68051E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х</w:t>
            </w:r>
          </w:p>
        </w:tc>
      </w:tr>
    </w:tbl>
    <w:p w14:paraId="60589026" w14:textId="77777777" w:rsidR="00627E2A" w:rsidRPr="0068051E" w:rsidRDefault="00627E2A" w:rsidP="00627E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09EE4C9" w14:textId="77777777" w:rsidR="00627E2A" w:rsidRPr="0068051E" w:rsidRDefault="00627E2A" w:rsidP="00627E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ab/>
      </w:r>
      <w:r w:rsidRPr="006805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3.</w:t>
      </w:r>
      <w:r w:rsidRPr="0068051E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Общински съвет – Никопол определя срок за отдаване под наем на имотите, подробно описани в точка едно на настоящото решение за </w:t>
      </w:r>
      <w:r w:rsidRPr="006805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10 /десет/ години</w:t>
      </w:r>
      <w:r w:rsidRPr="0068051E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и </w:t>
      </w:r>
      <w:r w:rsidRPr="0068051E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предназначение, собственост на Община Никопол.</w:t>
      </w:r>
    </w:p>
    <w:p w14:paraId="2ABBCAD6" w14:textId="77777777" w:rsidR="00627E2A" w:rsidRPr="0068051E" w:rsidRDefault="00627E2A" w:rsidP="00627E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ab/>
      </w:r>
      <w:r w:rsidRPr="006805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4.</w:t>
      </w:r>
      <w:r w:rsidRPr="0068051E"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01614917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C3DA690" w14:textId="77777777" w:rsidR="00627E2A" w:rsidRPr="00271668" w:rsidRDefault="00627E2A" w:rsidP="00627E2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342BA66D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</w:p>
    <w:p w14:paraId="099C66D9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</w:p>
    <w:p w14:paraId="50225A5A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ИВЕЛИН САВОВ -</w:t>
      </w:r>
    </w:p>
    <w:p w14:paraId="50F103C7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Председател на </w:t>
      </w:r>
    </w:p>
    <w:p w14:paraId="492AB99E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 w:rsidRPr="0098620F"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Общински Съвет – Никопол</w:t>
      </w:r>
    </w:p>
    <w:p w14:paraId="071FB174" w14:textId="77777777" w:rsidR="00627E2A" w:rsidRDefault="00627E2A" w:rsidP="00627E2A"/>
    <w:p w14:paraId="5A335D3A" w14:textId="77777777" w:rsidR="00627E2A" w:rsidRPr="00145247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lastRenderedPageBreak/>
        <w:t>О Б Щ И Н С К И   С Ъ В Е Т  –  Н И К О П О Л</w:t>
      </w:r>
    </w:p>
    <w:p w14:paraId="7F8C5B06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67A87" wp14:editId="6657745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740208367" name="Право съединение 1740208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347E" id="Право съединение 174020836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68CF708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8EDBF81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43D88A49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653DE4DD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1281E408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девета точка от дневния ред</w:t>
      </w:r>
    </w:p>
    <w:p w14:paraId="1C15B00B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070F6520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4A728E8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4BD93388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№86/22.03.2024г.</w:t>
      </w:r>
    </w:p>
    <w:p w14:paraId="669ACDEF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5BDB2862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1A91A49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F621E76" w14:textId="77777777" w:rsidR="00627E2A" w:rsidRPr="00145247" w:rsidRDefault="00627E2A" w:rsidP="00627E2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Отдаване под наем на терен за поставяне на стационарен преместваем обект, -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терен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 с площ от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25.00 кв.м.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 в поземлен имот с идентификатор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51723.500.28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 по кадастралната карта и кадастралните регистри на град Никопол, с обща площ от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4 322 кв.м. /Четири хиляди триста двадесет и два квадратни метра/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, трайно предназначение на територията: урбанизирана, начин на трайно ползване: За друг обществен обект, комплекс, квартал 18, парцел 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val="en-US" w:eastAsia="bg-BG"/>
        </w:rPr>
        <w:t>I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, Заповед за одобрение на КККР №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РД-18-75/28.12.2006г</w:t>
      </w:r>
      <w:r w:rsidRPr="00145247">
        <w:rPr>
          <w:rFonts w:ascii="Times New Roman" w:eastAsia="Times New Roman" w:hAnsi="Times New Roman"/>
          <w:color w:val="262626"/>
          <w:kern w:val="0"/>
          <w:sz w:val="28"/>
          <w:szCs w:val="28"/>
          <w:lang w:eastAsia="bg-BG"/>
        </w:rPr>
        <w:t xml:space="preserve">. на ИЗПЪЛНИТЕЛЕН ДИРЕКТОР НА АГКК,  при съседи: 51723.500.1227, 51723.500.1386, 51723.500.1228, 51723.500.1225, </w:t>
      </w:r>
      <w:r w:rsidRPr="00145247">
        <w:rPr>
          <w:rFonts w:ascii="Times New Roman" w:eastAsia="Times New Roman" w:hAnsi="Times New Roman"/>
          <w:b/>
          <w:bCs/>
          <w:color w:val="262626"/>
          <w:kern w:val="0"/>
          <w:sz w:val="28"/>
          <w:szCs w:val="28"/>
          <w:lang w:eastAsia="bg-BG"/>
        </w:rPr>
        <w:t>за срок от 5 /Пет/ години.</w:t>
      </w:r>
    </w:p>
    <w:p w14:paraId="02377AB3" w14:textId="77777777" w:rsidR="00627E2A" w:rsidRPr="00145247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На основание чл. 21, ал. 1, т. 8  от ЗМСМА,  чл. 8, ал. 9 и чл. 14, ал. 7 от ЗОС, чл. 25 от Наредбата № 3 за реда и условията за поставяне и принудително премахване на преместваеми обекти за търговски и други обслужващи дейности и  елементи на градското обзавеждане по чл. 56, ал. 1 от Закона за устройство на територията (ЗУТ) на територията на община Никопол и 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Решение № 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67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от 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19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.02.202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4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г. на Общински съвет – Никопол за приетата Програма за управление и разпореждане с имоти общинска собственост за 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202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4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 xml:space="preserve"> 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година</w:t>
      </w:r>
      <w:r w:rsidRPr="00145247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, 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Общински съвет- Никопол </w:t>
      </w:r>
    </w:p>
    <w:p w14:paraId="256ADE33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FDB14B6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РЕШИ:</w:t>
      </w:r>
    </w:p>
    <w:p w14:paraId="62B64DDA" w14:textId="77777777" w:rsidR="00627E2A" w:rsidRPr="001D3C19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6D585D5" w14:textId="77777777" w:rsidR="00627E2A" w:rsidRPr="001D3C19" w:rsidRDefault="00627E2A" w:rsidP="00627E2A">
      <w:pPr>
        <w:spacing w:after="0" w:line="240" w:lineRule="auto"/>
        <w:ind w:right="44" w:firstLine="708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D3C19">
        <w:rPr>
          <w:rFonts w:ascii="Times New Roman" w:eastAsia="Times New Roman" w:hAnsi="Times New Roman"/>
          <w:b/>
          <w:kern w:val="0"/>
          <w:sz w:val="28"/>
          <w:lang w:eastAsia="bg-BG"/>
        </w:rPr>
        <w:t>1.</w:t>
      </w:r>
      <w:r w:rsidRPr="001D3C19">
        <w:rPr>
          <w:rFonts w:ascii="Times New Roman" w:eastAsia="Times New Roman" w:hAnsi="Times New Roman"/>
          <w:bCs/>
          <w:kern w:val="0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1D3C19">
        <w:rPr>
          <w:rFonts w:ascii="Times New Roman" w:eastAsia="Times New Roman" w:hAnsi="Times New Roman"/>
          <w:kern w:val="0"/>
          <w:sz w:val="28"/>
          <w:lang w:val="en-US" w:eastAsia="bg-BG"/>
        </w:rPr>
        <w:t xml:space="preserve">в </w:t>
      </w:r>
      <w:r w:rsidRPr="001D3C19">
        <w:rPr>
          <w:rFonts w:ascii="Times New Roman" w:eastAsia="Times New Roman" w:hAnsi="Times New Roman"/>
          <w:kern w:val="0"/>
          <w:sz w:val="28"/>
          <w:lang w:val="ru-RU" w:eastAsia="bg-BG"/>
        </w:rPr>
        <w:t xml:space="preserve">раздел </w:t>
      </w:r>
      <w:r w:rsidRPr="001D3C19">
        <w:rPr>
          <w:rFonts w:ascii="Times New Roman" w:eastAsia="Times New Roman" w:hAnsi="Times New Roman"/>
          <w:kern w:val="0"/>
          <w:sz w:val="28"/>
          <w:lang w:val="en-US" w:eastAsia="bg-BG"/>
        </w:rPr>
        <w:t xml:space="preserve">II, т. 5: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lang w:val="en-US" w:eastAsia="bg-BG"/>
        </w:rPr>
        <w:t xml:space="preserve">„Отдаване под наем, чрез публичен търг или публично оповестен конкурс имоти – общинска собственост “, позиция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lang w:eastAsia="bg-BG"/>
        </w:rPr>
        <w:t>4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lang w:val="en-US" w:eastAsia="bg-BG"/>
        </w:rPr>
        <w:t>: „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 xml:space="preserve">Терени определени съгласно схемата за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lastRenderedPageBreak/>
        <w:t>временните съоръжения за отдаване под наем по реда на Наредбата за реда и условията за поставяне на преместваеми съоръжения на територията на Община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Никопол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“</w:t>
      </w:r>
      <w:r w:rsidRPr="001D3C19">
        <w:rPr>
          <w:rFonts w:ascii="Times New Roman" w:eastAsia="Times New Roman" w:hAnsi="Times New Roman"/>
          <w:kern w:val="0"/>
          <w:sz w:val="28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kern w:val="0"/>
          <w:sz w:val="28"/>
          <w:lang w:val="en-US" w:eastAsia="bg-BG"/>
        </w:rPr>
        <w:t>следни</w:t>
      </w:r>
      <w:r w:rsidRPr="001D3C19">
        <w:rPr>
          <w:rFonts w:ascii="Times New Roman" w:eastAsia="Times New Roman" w:hAnsi="Times New Roman"/>
          <w:kern w:val="0"/>
          <w:sz w:val="28"/>
          <w:lang w:eastAsia="bg-BG"/>
        </w:rPr>
        <w:t xml:space="preserve">ят: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„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терен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с площ от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25.00 кв.м.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в поземлен имот с идентификатор 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51723.500.28</w:t>
      </w:r>
      <w:r w:rsidRPr="001D3C19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по кадастралната карта и кадастралните регистри на град Никопол, 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с обща площ от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4 322 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кв.м. /Четири хиляди триста двадесет и два квадратни метра/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>За друг обществен обект, комплекс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,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 xml:space="preserve"> квартал 18, парцел I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под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 xml:space="preserve">номер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 4.1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 xml:space="preserve"> /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четири точка едно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/.</w:t>
      </w:r>
    </w:p>
    <w:p w14:paraId="487BE37E" w14:textId="77777777" w:rsidR="00627E2A" w:rsidRPr="001D3C19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2.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 – Никопол дава съгласие да се отдаде под наем без търг</w:t>
      </w:r>
      <w:r w:rsidRPr="001D3C19">
        <w:rPr>
          <w:rFonts w:ascii="Times New Roman" w:eastAsia="Times New Roman" w:hAnsi="Times New Roman"/>
          <w:kern w:val="0"/>
          <w:sz w:val="32"/>
          <w:szCs w:val="32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част от следния общински имот, а именно:  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„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терен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с площ от </w:t>
      </w:r>
      <w:r w:rsidRPr="001D3C19">
        <w:rPr>
          <w:rFonts w:ascii="Arial Rounded MT Bold" w:eastAsia="Times New Roman" w:hAnsi="Arial Rounded MT Bold"/>
          <w:b/>
          <w:bCs/>
          <w:kern w:val="0"/>
          <w:sz w:val="28"/>
          <w:szCs w:val="28"/>
          <w:lang w:eastAsia="bg-BG"/>
        </w:rPr>
        <w:t xml:space="preserve">25.00 </w:t>
      </w:r>
      <w:r w:rsidRPr="001D3C19">
        <w:rPr>
          <w:rFonts w:eastAsia="Times New Roman" w:cs="Calibri"/>
          <w:b/>
          <w:bCs/>
          <w:kern w:val="0"/>
          <w:sz w:val="28"/>
          <w:szCs w:val="28"/>
          <w:lang w:eastAsia="bg-BG"/>
        </w:rPr>
        <w:t>кв</w:t>
      </w:r>
      <w:r w:rsidRPr="001D3C19">
        <w:rPr>
          <w:rFonts w:ascii="Arial Rounded MT Bold" w:eastAsia="Times New Roman" w:hAnsi="Arial Rounded MT Bold"/>
          <w:b/>
          <w:bCs/>
          <w:kern w:val="0"/>
          <w:sz w:val="28"/>
          <w:szCs w:val="28"/>
          <w:lang w:eastAsia="bg-BG"/>
        </w:rPr>
        <w:t>.</w:t>
      </w:r>
      <w:r w:rsidRPr="001D3C19">
        <w:rPr>
          <w:rFonts w:eastAsia="Times New Roman" w:cs="Calibri"/>
          <w:b/>
          <w:bCs/>
          <w:kern w:val="0"/>
          <w:sz w:val="28"/>
          <w:szCs w:val="28"/>
          <w:lang w:eastAsia="bg-BG"/>
        </w:rPr>
        <w:t>м</w:t>
      </w:r>
      <w:r w:rsidRPr="001D3C19">
        <w:rPr>
          <w:rFonts w:ascii="Arial Rounded MT Bold" w:eastAsia="Times New Roman" w:hAnsi="Arial Rounded MT Bold"/>
          <w:b/>
          <w:bCs/>
          <w:kern w:val="0"/>
          <w:sz w:val="28"/>
          <w:szCs w:val="28"/>
          <w:lang w:eastAsia="bg-BG"/>
        </w:rPr>
        <w:t>.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в поземлен имот с идентификатор </w:t>
      </w:r>
      <w:r w:rsidRPr="001D3C19">
        <w:rPr>
          <w:rFonts w:ascii="Arial Rounded MT Bold" w:eastAsia="Times New Roman" w:hAnsi="Arial Rounded MT Bold"/>
          <w:b/>
          <w:kern w:val="0"/>
          <w:sz w:val="28"/>
          <w:szCs w:val="28"/>
          <w:lang w:eastAsia="bg-BG"/>
        </w:rPr>
        <w:t>51723.500.28</w:t>
      </w:r>
      <w:r w:rsidRPr="001D3C19">
        <w:rPr>
          <w:rFonts w:ascii="Arial Rounded MT Bold" w:eastAsia="Times New Roman" w:hAnsi="Arial Rounded MT Bold"/>
          <w:bCs/>
          <w:kern w:val="0"/>
          <w:sz w:val="28"/>
          <w:szCs w:val="28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по кадастралната карта и кадастралните регистри на град Никопол, 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с обща площ от </w:t>
      </w:r>
      <w:r w:rsidRPr="001D3C19">
        <w:rPr>
          <w:rFonts w:ascii="Arial Rounded MT Bold" w:eastAsia="Times New Roman" w:hAnsi="Arial Rounded MT Bold"/>
          <w:kern w:val="0"/>
          <w:sz w:val="28"/>
          <w:szCs w:val="28"/>
          <w:lang w:eastAsia="bg-BG"/>
        </w:rPr>
        <w:t xml:space="preserve">4 322 </w:t>
      </w:r>
      <w:r w:rsidRPr="001D3C19">
        <w:rPr>
          <w:rFonts w:eastAsia="Times New Roman" w:cs="Calibri"/>
          <w:b/>
          <w:kern w:val="0"/>
          <w:sz w:val="28"/>
          <w:szCs w:val="28"/>
          <w:lang w:eastAsia="bg-BG"/>
        </w:rPr>
        <w:t>кв</w:t>
      </w:r>
      <w:r w:rsidRPr="001D3C19">
        <w:rPr>
          <w:rFonts w:ascii="Arial Rounded MT Bold" w:eastAsia="Times New Roman" w:hAnsi="Arial Rounded MT Bold"/>
          <w:b/>
          <w:kern w:val="0"/>
          <w:sz w:val="28"/>
          <w:szCs w:val="28"/>
          <w:lang w:eastAsia="bg-BG"/>
        </w:rPr>
        <w:t>.</w:t>
      </w:r>
      <w:r w:rsidRPr="001D3C19">
        <w:rPr>
          <w:rFonts w:eastAsia="Times New Roman" w:cs="Calibri"/>
          <w:b/>
          <w:kern w:val="0"/>
          <w:sz w:val="28"/>
          <w:szCs w:val="28"/>
          <w:lang w:eastAsia="bg-BG"/>
        </w:rPr>
        <w:t>м</w:t>
      </w:r>
      <w:r w:rsidRPr="001D3C19">
        <w:rPr>
          <w:rFonts w:ascii="Arial Rounded MT Bold" w:eastAsia="Times New Roman" w:hAnsi="Arial Rounded MT Bold"/>
          <w:b/>
          <w:kern w:val="0"/>
          <w:sz w:val="28"/>
          <w:szCs w:val="28"/>
          <w:lang w:eastAsia="bg-BG"/>
        </w:rPr>
        <w:t>.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/Четири хиляди триста двадесет и два квадратни метра/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>За друг обществен обект, комплекс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,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 xml:space="preserve"> квартал 18, парцел I,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br/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>Заповед за одобрение на КККР № </w:t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РД-18-75/28.12.2006 г.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val="en-US" w:eastAsia="bg-BG"/>
        </w:rPr>
        <w:t> на ИЗПЪЛНИТЕЛЕН ДИРЕКТОР НА АГКК</w:t>
      </w:r>
      <w:r w:rsidRPr="001D3C19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bg-BG"/>
        </w:rPr>
        <w:t xml:space="preserve">, 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при съседи: 51723.500.1227, 51723.500.1386, 51723.500.1228, 51723.500.1225,</w:t>
      </w:r>
      <w:r w:rsidRPr="001D3C19">
        <w:rPr>
          <w:rFonts w:ascii="Times New Roman" w:eastAsia="Times New Roman" w:hAnsi="Times New Roman"/>
          <w:color w:val="FF0000"/>
          <w:kern w:val="0"/>
          <w:sz w:val="28"/>
          <w:szCs w:val="28"/>
          <w:lang w:eastAsia="bg-BG"/>
        </w:rPr>
        <w:t xml:space="preserve"> 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за поставяне на стационарен преместваем обект –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функция.</w:t>
      </w:r>
    </w:p>
    <w:p w14:paraId="53D32B91" w14:textId="77777777" w:rsidR="00627E2A" w:rsidRPr="001D3C19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3.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 – Никопол определя срок за отдаване под наем на терена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,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подробно описан в точка две на настоящото решение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,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за </w:t>
      </w:r>
      <w:r w:rsidRPr="001D3C19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5 /Пет/ години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и </w:t>
      </w:r>
      <w:r w:rsidRPr="001D3C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bg-BG"/>
        </w:rPr>
        <w:t>определя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673B4EDD" w14:textId="77777777" w:rsidR="00627E2A" w:rsidRPr="001D3C19" w:rsidRDefault="00627E2A" w:rsidP="00627E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ab/>
      </w:r>
      <w:r w:rsidRPr="001D3C19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4.</w:t>
      </w:r>
      <w:r w:rsidRPr="001D3C19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694D516B" w14:textId="77777777" w:rsidR="00627E2A" w:rsidRPr="0098620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6396D9B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42EB72F" w14:textId="77777777" w:rsidR="00627E2A" w:rsidRPr="0098620F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3F368B26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</w:p>
    <w:p w14:paraId="2A84FB0F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4AA04883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020AB02C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6F152EA5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1AAB65A9" w14:textId="77777777" w:rsidR="00627E2A" w:rsidRDefault="00627E2A" w:rsidP="00627E2A"/>
    <w:p w14:paraId="3C67B639" w14:textId="77777777" w:rsidR="00627E2A" w:rsidRDefault="00627E2A" w:rsidP="00627E2A"/>
    <w:p w14:paraId="41A73815" w14:textId="77777777" w:rsidR="00627E2A" w:rsidRPr="00145247" w:rsidRDefault="00627E2A" w:rsidP="00627E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С Ъ В Е Т  –  Н И К О П О Л</w:t>
      </w:r>
    </w:p>
    <w:p w14:paraId="471F55F8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5725" wp14:editId="5068CDB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733284072" name="Право съединение 1733284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F77D" id="Право съединение 173328407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1831EADB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E0B8C47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2C116CE4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lastRenderedPageBreak/>
        <w:t>от Протокол №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338B2C4A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7D2ED4F7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де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с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ета точка от дневния ред</w:t>
      </w:r>
    </w:p>
    <w:p w14:paraId="08AD0FE1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246DFDC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2406F2CF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399DBAA7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№8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7</w:t>
      </w: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/22.03.2024г.</w:t>
      </w:r>
    </w:p>
    <w:p w14:paraId="730E6F22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BCA5CB9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6D53D1F0" w14:textId="77777777" w:rsidR="00627E2A" w:rsidRPr="00145247" w:rsidRDefault="00627E2A" w:rsidP="00627E2A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3A9CEE3" w14:textId="77777777" w:rsidR="00627E2A" w:rsidRPr="00F54F4B" w:rsidRDefault="00627E2A" w:rsidP="00627E2A">
      <w:pPr>
        <w:spacing w:after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145247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bookmarkStart w:id="11" w:name="_Hlk155880945"/>
      <w:r w:rsidRPr="00F54F4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Отпускане на еднократни финансови помощи по решение на Общински съвет-Никопол. </w:t>
      </w:r>
      <w:bookmarkEnd w:id="11"/>
    </w:p>
    <w:p w14:paraId="6472A71D" w14:textId="77777777" w:rsidR="00627E2A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Н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а основание чл. 21, ал. 1, т. 6 и т.23 от Закона за местното самоуправление и местната администрация, </w:t>
      </w:r>
      <w:r w:rsidRPr="00DD7F71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</w:p>
    <w:p w14:paraId="1D81FCC6" w14:textId="77777777" w:rsidR="00627E2A" w:rsidRPr="00B50323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1ECAE75D" w14:textId="77777777" w:rsidR="00627E2A" w:rsidRPr="00145247" w:rsidRDefault="00627E2A" w:rsidP="00627E2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РЕШИ:</w:t>
      </w:r>
    </w:p>
    <w:p w14:paraId="691A8D6F" w14:textId="77777777" w:rsidR="00627E2A" w:rsidRDefault="00627E2A" w:rsidP="00627E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AB0D36F" w14:textId="77777777" w:rsidR="00627E2A" w:rsidRPr="001A4DDC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1.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Да се изплатят еднократни финансови помощи, както следва:</w:t>
      </w:r>
    </w:p>
    <w:p w14:paraId="2CAC29AF" w14:textId="00008199" w:rsidR="00627E2A" w:rsidRPr="001A4DDC" w:rsidRDefault="00627E2A" w:rsidP="00627E2A">
      <w:pPr>
        <w:numPr>
          <w:ilvl w:val="1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по Заявление с в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х.№ 94-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209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/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12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.202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4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г.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о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т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М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К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от 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…………</w:t>
      </w:r>
      <w:proofErr w:type="gramStart"/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,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в</w:t>
      </w:r>
      <w:proofErr w:type="gramEnd"/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размер на </w:t>
      </w:r>
      <w:r w:rsidRPr="001A4DDC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300 лв.,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от които 150 лв.  в натура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(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за памперси и хранителни продукти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)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 и 150 лв. за лечение. Средствата за лечение са необходими за И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П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, съжителстващо лице на семейни начала;</w:t>
      </w:r>
    </w:p>
    <w:p w14:paraId="63C7E8AD" w14:textId="1E4BDCD9" w:rsidR="00627E2A" w:rsidRPr="001A4DDC" w:rsidRDefault="00627E2A" w:rsidP="00627E2A">
      <w:pPr>
        <w:numPr>
          <w:ilvl w:val="1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по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Заявление с Вх.№ 94-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353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/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28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.202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4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г. </w:t>
      </w:r>
      <w:proofErr w:type="gramStart"/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от 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Д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proofErr w:type="gramEnd"/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Д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от 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……….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, в размер на </w:t>
      </w:r>
      <w:r w:rsidRPr="001A4DDC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200 лв.,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за лечение;</w:t>
      </w:r>
    </w:p>
    <w:p w14:paraId="07362758" w14:textId="67D620F4" w:rsidR="00627E2A" w:rsidRPr="001A4DDC" w:rsidRDefault="00627E2A" w:rsidP="00627E2A">
      <w:pPr>
        <w:numPr>
          <w:ilvl w:val="1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по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Заявление с Вх.№ 94-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369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/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05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03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.202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4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г. от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Л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М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от 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…………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, в размер на </w:t>
      </w:r>
      <w:r w:rsidRPr="001A4DDC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150 лв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., за лечение;</w:t>
      </w:r>
    </w:p>
    <w:p w14:paraId="438FFD10" w14:textId="05844FED" w:rsidR="00627E2A" w:rsidRPr="001A4DDC" w:rsidRDefault="00627E2A" w:rsidP="00627E2A">
      <w:pPr>
        <w:numPr>
          <w:ilvl w:val="1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по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Заявление с Вх.№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94-425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/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11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03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>.202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4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г. от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Я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Р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val="en-US" w:eastAsia="bg-BG"/>
        </w:rPr>
        <w:t xml:space="preserve"> от </w:t>
      </w:r>
      <w:r w:rsidR="00953B9B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………….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, в размер на </w:t>
      </w:r>
      <w:r w:rsidRPr="001A4DDC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150 лв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., за лечение;</w:t>
      </w:r>
    </w:p>
    <w:p w14:paraId="05EC1B18" w14:textId="77777777" w:rsidR="00627E2A" w:rsidRPr="001A4DDC" w:rsidRDefault="00627E2A" w:rsidP="00627E2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1A4DDC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2.</w:t>
      </w:r>
      <w:r w:rsidRPr="001A4DDC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Разчета по т.1 е включен в началния бюджет на Община Никопол за 2024 г. </w:t>
      </w:r>
    </w:p>
    <w:p w14:paraId="4DD817BF" w14:textId="77777777" w:rsidR="00627E2A" w:rsidRPr="00145247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613E4C8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743CCA29" w14:textId="77777777" w:rsidR="00627E2A" w:rsidRPr="001D3C19" w:rsidRDefault="00627E2A" w:rsidP="00627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5B246A53" w14:textId="77777777" w:rsidR="00627E2A" w:rsidRPr="0098620F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</w:p>
    <w:p w14:paraId="1F0FCD7E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3C4B1E5C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28D8831E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152AEB9F" w14:textId="77777777" w:rsidR="00627E2A" w:rsidRPr="00145247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145247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2A9DDE72" w14:textId="77777777" w:rsidR="00627E2A" w:rsidRDefault="00627E2A" w:rsidP="00627E2A"/>
    <w:p w14:paraId="056B9149" w14:textId="77777777" w:rsidR="00627E2A" w:rsidRDefault="00627E2A" w:rsidP="00627E2A"/>
    <w:p w14:paraId="3FB89293" w14:textId="77777777" w:rsidR="00627E2A" w:rsidRPr="00627E2A" w:rsidRDefault="00627E2A" w:rsidP="00627E2A">
      <w:pPr>
        <w:keepNext/>
        <w:suppressAutoHyphens w:val="0"/>
        <w:autoSpaceDN/>
        <w:spacing w:after="0" w:line="240" w:lineRule="auto"/>
        <w:jc w:val="center"/>
        <w:textAlignment w:val="auto"/>
        <w:outlineLvl w:val="7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С Ъ В Е Т  –  Н И К О П О Л</w:t>
      </w:r>
    </w:p>
    <w:p w14:paraId="26DBF3B6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</w:pPr>
      <w:r w:rsidRPr="00627E2A"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AFE16" wp14:editId="5062499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574416778" name="Право съединение 1574416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8455" id="Право съединение 15744167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F214C94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B83C433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ПРЕПИС-ИЗВЛЕЧЕНИЕ!</w:t>
      </w:r>
    </w:p>
    <w:p w14:paraId="290AAABA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от Протокол №</w:t>
      </w: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 xml:space="preserve"> </w:t>
      </w: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9</w:t>
      </w:r>
    </w:p>
    <w:p w14:paraId="19445F04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от проведеното  заседание на </w:t>
      </w: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22</w:t>
      </w: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.03.2024г.</w:t>
      </w:r>
    </w:p>
    <w:p w14:paraId="6EFDCDD4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единадесета точка от дневния ред</w:t>
      </w:r>
    </w:p>
    <w:p w14:paraId="19CE32C2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167DEFF5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</w:pPr>
    </w:p>
    <w:p w14:paraId="786B354F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РЕШЕНИЕ</w:t>
      </w:r>
    </w:p>
    <w:p w14:paraId="43E91774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№88/22.03.2024г.</w:t>
      </w:r>
    </w:p>
    <w:p w14:paraId="60358B70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13340C7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648B3CA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4E260747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bg-BG"/>
        </w:rPr>
        <w:t>ОТНОСНО:</w:t>
      </w:r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bookmarkStart w:id="12" w:name="_Hlk155884750"/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Актуализация на бюджета на Община Никопол за 2024 г.</w:t>
      </w:r>
    </w:p>
    <w:bookmarkEnd w:id="12"/>
    <w:p w14:paraId="23F20B4B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На основание </w:t>
      </w:r>
      <w:r w:rsidRPr="00627E2A"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  <w:t xml:space="preserve">чл. 21, ал. 1, т. 6 от Закона за местното самоуправление и местната администрация, </w:t>
      </w:r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чл. 124 и чл. 127, ал. 1 от Закона за публичните финанси </w:t>
      </w:r>
      <w:r w:rsidRPr="00627E2A">
        <w:rPr>
          <w:rFonts w:ascii="Times New Roman" w:eastAsia="Times New Roman" w:hAnsi="Times New Roman"/>
          <w:kern w:val="0"/>
          <w:sz w:val="28"/>
          <w:szCs w:val="28"/>
          <w:lang w:val="ru-RU" w:eastAsia="bg-BG"/>
        </w:rPr>
        <w:t>и</w:t>
      </w:r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чл. 60, ал. 1 и 2 от Административно-процесуалния кодекс, Общински съвет- Никопол </w:t>
      </w:r>
    </w:p>
    <w:p w14:paraId="17A80BF9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4E00D20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РЕШИ:</w:t>
      </w:r>
    </w:p>
    <w:p w14:paraId="42644AE8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1C9A8EA9" w14:textId="77777777" w:rsidR="00627E2A" w:rsidRPr="00627E2A" w:rsidRDefault="00627E2A" w:rsidP="00627E2A">
      <w:pPr>
        <w:numPr>
          <w:ilvl w:val="0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Утвърждава уточнен план на капиталовия разчет на Община Никопол,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bg-BG"/>
        </w:rPr>
        <w:t>към м.03.2024 г.,</w:t>
      </w: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по натурални и стойностни показатели, съгласно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bg-BG"/>
        </w:rPr>
        <w:t>приложение № 1</w:t>
      </w: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, както следва:</w:t>
      </w:r>
    </w:p>
    <w:p w14:paraId="705F9DD7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като преходен, капиталов обект, пореден №9,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color w:val="333333"/>
          <w:kern w:val="0"/>
          <w:sz w:val="28"/>
          <w:szCs w:val="28"/>
          <w:shd w:val="clear" w:color="auto" w:fill="FFFFFF"/>
          <w:lang w:val="en-US" w:eastAsia="bg-BG"/>
        </w:rPr>
        <w:t>Основен ремонт на Ауди, рег. № ЕН6000</w:t>
      </w:r>
      <w:proofErr w:type="gramStart"/>
      <w:r w:rsidRPr="00627E2A">
        <w:rPr>
          <w:rFonts w:ascii="Times New Roman" w:eastAsia="Times New Roman" w:hAnsi="Times New Roman"/>
          <w:b/>
          <w:i/>
          <w:iCs/>
          <w:color w:val="333333"/>
          <w:kern w:val="0"/>
          <w:sz w:val="28"/>
          <w:szCs w:val="28"/>
          <w:shd w:val="clear" w:color="auto" w:fill="FFFFFF"/>
          <w:lang w:val="en-US" w:eastAsia="bg-BG"/>
        </w:rPr>
        <w:t>КР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 xml:space="preserve"> 2023</w:t>
      </w:r>
      <w:proofErr w:type="gramEnd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-2024 г.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 </w:t>
      </w:r>
    </w:p>
    <w:p w14:paraId="1F374701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стойността на капиталов обект, пореден №10,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Компютри/комп.конфигурации/монитори/хардуер,до 12 бр.,ОбА-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Никопол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, в размер на 12 668 лв. /увеличение с 668 лв./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. </w:t>
      </w: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val="ru-RU" w:eastAsia="bg-BG"/>
        </w:rPr>
        <w:t>Финансиране - с целева субсидия за капиталови разходи за 2024г., чрез вътрешна компенсирана промяна.</w:t>
      </w:r>
    </w:p>
    <w:p w14:paraId="26ABBB9E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стойността на капиталов обект, пореден №11,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Сървър, 1 бр.,ОбА-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Никопол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, в размер на 4 605 лв. /намаление с 395 лв./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. </w:t>
      </w:r>
    </w:p>
    <w:p w14:paraId="25497677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наименованието и стойността на капиталов обект, пореден №12,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Цветна копирна машина, формат А3 (цветен лазерен принтер HP Color Laser Jet CP 5225), 1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 xml:space="preserve">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бр.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, в размер на 2 460 лв. /намаление с 2 040 лв./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. </w:t>
      </w:r>
    </w:p>
    <w:p w14:paraId="0E527373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стойността на становището и общата стойност на капиталов обект, пореден №14,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 xml:space="preserve">Изграждане на нова ограда при административна сграда на кметство с. </w:t>
      </w:r>
      <w:proofErr w:type="gramStart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>Евлогиево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 xml:space="preserve">, 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 xml:space="preserve">в размер на 3 807 лв. /намаление на общата стойност с 4 лв./, 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>в т.ч. за становище 298 лв.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 </w:t>
      </w:r>
    </w:p>
    <w:p w14:paraId="0C23A972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lastRenderedPageBreak/>
        <w:t xml:space="preserve">Въвежда се нов капиталов обект, пореден номер 21,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Компютър, ASUS лаптоп VivoBook GO E1504FA-NJ318, AND Rysen R5-7520U, 15.6 инча, FHD, DDR5, 16GB (on board), SSD 512Gb NVMe, Wi-Fi 6, BT5.3 - за СУ „Хр.Ботев“ гр. 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Никопол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,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ru-RU" w:eastAsia="bg-BG"/>
        </w:rPr>
        <w:t xml:space="preserve">в размер на 1 198 лв. </w:t>
      </w: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val="ru-RU" w:eastAsia="bg-BG"/>
        </w:rPr>
        <w:t>Обекта се финансира със средства по стандарт на училището, преходен остатък от 2023 г.</w:t>
      </w:r>
    </w:p>
    <w:p w14:paraId="4F282366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Уточнява се стойността на становището в капиталов обект, пореден №26,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 xml:space="preserve">Изграждане на нова ограда в УПИ I, кв.108 по РП на с. Дебово за </w:t>
      </w:r>
      <w:proofErr w:type="gramStart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val="en-US" w:eastAsia="bg-BG"/>
        </w:rPr>
        <w:t>парк</w:t>
      </w:r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>“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val="en-US" w:eastAsia="bg-BG"/>
        </w:rPr>
        <w:t xml:space="preserve"> 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>в</w:t>
      </w:r>
      <w:proofErr w:type="gramEnd"/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 размер на 298 лв. /намаление с 2 лв./, като</w:t>
      </w:r>
      <w:r w:rsidRPr="00627E2A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28"/>
          <w:lang w:eastAsia="bg-BG"/>
        </w:rPr>
        <w:t xml:space="preserve"> общата стойност на обекта се запазва</w:t>
      </w:r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bg-BG"/>
        </w:rPr>
        <w:t xml:space="preserve">. </w:t>
      </w:r>
    </w:p>
    <w:p w14:paraId="51E2E79B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val="en-US" w:eastAsia="bg-BG"/>
        </w:rPr>
        <w:t xml:space="preserve">Уточнява се стойността на капиталов обект, пореден №60,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„Придобиване на лиценз/и за програмен/ни продукт/и (за 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сървър)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bg-BG"/>
        </w:rPr>
        <w:t xml:space="preserve">, </w:t>
      </w:r>
      <w:r w:rsidRPr="00627E2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bg-BG"/>
        </w:rPr>
        <w:t>в размер на 5 771 лв. /намаление с 229 лв./.</w:t>
      </w:r>
    </w:p>
    <w:p w14:paraId="08DC0033" w14:textId="77777777" w:rsidR="00627E2A" w:rsidRPr="00627E2A" w:rsidRDefault="00627E2A" w:rsidP="00627E2A">
      <w:pPr>
        <w:numPr>
          <w:ilvl w:val="1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Въвежда се нов преходен капиталов обект, пореден номер 61, с наименование: 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„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Придобиване на </w:t>
      </w:r>
      <w:r w:rsidRPr="00627E2A">
        <w:rPr>
          <w:rFonts w:ascii="Times New Roman" w:eastAsia="Times New Roman" w:hAnsi="Times New Roman"/>
          <w:b/>
          <w:i/>
          <w:iCs/>
          <w:color w:val="FF0000"/>
          <w:kern w:val="0"/>
          <w:sz w:val="28"/>
          <w:szCs w:val="28"/>
          <w:lang w:val="en-US" w:eastAsia="bg-BG"/>
        </w:rPr>
        <w:t>идеални части от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 поземлен имот № 51723.500.1176, област Плевен, община Никопол, гр. Никопол, п.к. 5940, ул. "Любен Каравелов" № 6, вид собственост Частна, 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собственик:Диана</w:t>
      </w:r>
      <w:proofErr w:type="gramEnd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 xml:space="preserve"> Атанасова Узунова, ЕГН: 460731хххх,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АГКК. (за предпроектни археологически </w:t>
      </w:r>
      <w:proofErr w:type="gramStart"/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val="en-US" w:eastAsia="bg-BG"/>
        </w:rPr>
        <w:t>проучвания)</w:t>
      </w:r>
      <w:r w:rsidRPr="00627E2A">
        <w:rPr>
          <w:rFonts w:ascii="Times New Roman" w:eastAsia="Times New Roman" w:hAnsi="Times New Roman"/>
          <w:b/>
          <w:i/>
          <w:iCs/>
          <w:kern w:val="0"/>
          <w:sz w:val="28"/>
          <w:szCs w:val="28"/>
          <w:lang w:eastAsia="bg-BG"/>
        </w:rPr>
        <w:t>“</w:t>
      </w:r>
      <w:proofErr w:type="gramEnd"/>
      <w:r w:rsidRPr="00627E2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val="en-US" w:eastAsia="bg-BG"/>
        </w:rPr>
        <w:t xml:space="preserve">,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val="ru-RU" w:eastAsia="bg-BG"/>
        </w:rPr>
        <w:t xml:space="preserve">в размер на 2 000 лв. </w:t>
      </w:r>
      <w:r w:rsidRPr="00627E2A">
        <w:rPr>
          <w:rFonts w:ascii="Times New Roman" w:eastAsia="Times New Roman" w:hAnsi="Times New Roman"/>
          <w:bCs/>
          <w:kern w:val="0"/>
          <w:sz w:val="28"/>
          <w:szCs w:val="28"/>
          <w:lang w:val="ru-RU" w:eastAsia="bg-BG"/>
        </w:rPr>
        <w:t>Финансиране - с целева субсидия за капиталови разходи за 2024 г., чрез вътрешна компенсирана промяна.</w:t>
      </w:r>
    </w:p>
    <w:p w14:paraId="7B0064AA" w14:textId="77777777" w:rsidR="00627E2A" w:rsidRPr="00627E2A" w:rsidRDefault="00627E2A" w:rsidP="00627E2A">
      <w:pPr>
        <w:numPr>
          <w:ilvl w:val="0"/>
          <w:numId w:val="8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Допуска предварително изпълнение на настоящото решение, с оглед защита на особено важни обществени интереси от изпълнението на капиталовия разчет по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 ресурс.</w:t>
      </w:r>
    </w:p>
    <w:p w14:paraId="5922BA2E" w14:textId="77777777" w:rsidR="00627E2A" w:rsidRPr="00627E2A" w:rsidRDefault="00627E2A" w:rsidP="00627E2A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244D4A42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44268DC2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61925C5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5DCAA552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423521D1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ИВЕЛИН САВОВ -</w:t>
      </w:r>
    </w:p>
    <w:p w14:paraId="0B5F1F67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 xml:space="preserve">Председател на </w:t>
      </w:r>
    </w:p>
    <w:p w14:paraId="5B44690A" w14:textId="77777777" w:rsidR="00627E2A" w:rsidRPr="00627E2A" w:rsidRDefault="00627E2A" w:rsidP="00627E2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  <w:r w:rsidRPr="00627E2A"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t>Общински Съвет – Никопол</w:t>
      </w:r>
    </w:p>
    <w:p w14:paraId="6A7E8E6E" w14:textId="77777777" w:rsidR="00627E2A" w:rsidRPr="00627E2A" w:rsidRDefault="00627E2A" w:rsidP="00627E2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2EF9FAE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1998F08C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099C2D57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p w14:paraId="2E7E7993" w14:textId="77777777" w:rsid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  <w:sectPr w:rsidR="00627E2A" w:rsidSect="00E24631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14:paraId="71FA7BCB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>Приложение № 1</w:t>
      </w:r>
    </w:p>
    <w:p w14:paraId="316C1E19" w14:textId="77777777" w:rsidR="00627E2A" w:rsidRPr="00627E2A" w:rsidRDefault="00627E2A" w:rsidP="00627E2A">
      <w:pPr>
        <w:suppressAutoHyphens w:val="0"/>
        <w:autoSpaceDN/>
        <w:spacing w:after="0" w:line="240" w:lineRule="auto"/>
        <w:ind w:left="3600" w:firstLine="720"/>
        <w:textAlignment w:val="auto"/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                                   </w:t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ru-RU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</w:t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  <w:t xml:space="preserve">         </w:t>
      </w:r>
    </w:p>
    <w:p w14:paraId="1BCB689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0" w:firstLine="708"/>
        <w:textAlignment w:val="auto"/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</w:pPr>
    </w:p>
    <w:p w14:paraId="65785BF2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kern w:val="0"/>
          <w:sz w:val="28"/>
          <w:szCs w:val="28"/>
          <w:lang w:val="en-US" w:eastAsia="bg-BG"/>
        </w:rPr>
        <w:t>У Т О Ч Н Е Н    П Л А Н</w:t>
      </w:r>
    </w:p>
    <w:p w14:paraId="556C2CC1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b/>
          <w:kern w:val="0"/>
          <w:lang w:val="en-US" w:eastAsia="bg-BG"/>
        </w:rPr>
        <w:t>на целевите средства</w:t>
      </w:r>
      <w:r w:rsidRPr="00627E2A">
        <w:rPr>
          <w:rFonts w:ascii="Times New Roman" w:eastAsia="Times New Roman" w:hAnsi="Times New Roman"/>
          <w:kern w:val="0"/>
          <w:lang w:val="en-US" w:eastAsia="bg-BG"/>
        </w:rPr>
        <w:t xml:space="preserve"> </w:t>
      </w:r>
      <w:proofErr w:type="gramStart"/>
      <w:r w:rsidRPr="00627E2A">
        <w:rPr>
          <w:rFonts w:ascii="Times New Roman" w:eastAsia="Times New Roman" w:hAnsi="Times New Roman"/>
          <w:kern w:val="0"/>
          <w:lang w:val="en-US" w:eastAsia="bg-BG"/>
        </w:rPr>
        <w:t>за  капиталови</w:t>
      </w:r>
      <w:proofErr w:type="gramEnd"/>
      <w:r w:rsidRPr="00627E2A">
        <w:rPr>
          <w:rFonts w:ascii="Times New Roman" w:eastAsia="Times New Roman" w:hAnsi="Times New Roman"/>
          <w:kern w:val="0"/>
          <w:lang w:val="en-US" w:eastAsia="bg-BG"/>
        </w:rPr>
        <w:t xml:space="preserve"> разходи </w:t>
      </w:r>
      <w:r w:rsidRPr="00627E2A">
        <w:rPr>
          <w:rFonts w:ascii="Times New Roman" w:eastAsia="Times New Roman" w:hAnsi="Times New Roman"/>
          <w:b/>
          <w:color w:val="FF0000"/>
          <w:kern w:val="0"/>
          <w:lang w:val="en-US" w:eastAsia="bg-BG"/>
        </w:rPr>
        <w:t>към м.03.20</w:t>
      </w:r>
      <w:r w:rsidRPr="00627E2A">
        <w:rPr>
          <w:rFonts w:ascii="Times New Roman" w:eastAsia="Times New Roman" w:hAnsi="Times New Roman"/>
          <w:b/>
          <w:color w:val="FF0000"/>
          <w:kern w:val="0"/>
          <w:lang w:val="ru-RU" w:eastAsia="bg-BG"/>
        </w:rPr>
        <w:t>2</w:t>
      </w:r>
      <w:r w:rsidRPr="00627E2A">
        <w:rPr>
          <w:rFonts w:ascii="Times New Roman" w:eastAsia="Times New Roman" w:hAnsi="Times New Roman"/>
          <w:b/>
          <w:color w:val="FF0000"/>
          <w:kern w:val="0"/>
          <w:lang w:val="en-US" w:eastAsia="bg-BG"/>
        </w:rPr>
        <w:t>4</w:t>
      </w:r>
      <w:r w:rsidRPr="00627E2A">
        <w:rPr>
          <w:rFonts w:ascii="Times New Roman" w:eastAsia="Times New Roman" w:hAnsi="Times New Roman"/>
          <w:b/>
          <w:kern w:val="0"/>
          <w:lang w:val="en-US" w:eastAsia="bg-BG"/>
        </w:rPr>
        <w:t xml:space="preserve"> година</w:t>
      </w:r>
      <w:r w:rsidRPr="00627E2A">
        <w:rPr>
          <w:rFonts w:ascii="Times New Roman" w:eastAsia="Times New Roman" w:hAnsi="Times New Roman"/>
          <w:b/>
          <w:kern w:val="0"/>
          <w:lang w:val="ru-RU" w:eastAsia="bg-BG"/>
        </w:rPr>
        <w:t xml:space="preserve"> </w:t>
      </w:r>
      <w:r w:rsidRPr="00627E2A">
        <w:rPr>
          <w:rFonts w:ascii="Times New Roman" w:eastAsia="Times New Roman" w:hAnsi="Times New Roman"/>
          <w:b/>
          <w:kern w:val="0"/>
          <w:lang w:val="en-US" w:eastAsia="bg-BG"/>
        </w:rPr>
        <w:t>на Община Никопол</w:t>
      </w:r>
      <w:r w:rsidRPr="00627E2A">
        <w:rPr>
          <w:rFonts w:ascii="Times New Roman" w:eastAsia="Times New Roman" w:hAnsi="Times New Roman"/>
          <w:kern w:val="0"/>
          <w:lang w:val="en-US" w:eastAsia="bg-BG"/>
        </w:rPr>
        <w:t xml:space="preserve">, код 6507 </w:t>
      </w:r>
    </w:p>
    <w:p w14:paraId="31FDB9C9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(в т.ч.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по чл.53 от ЗДБРБ за 20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  <w:t>24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 г.: 996 000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 xml:space="preserve"> лв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>. целева субсидия за капиталови разходи (КР)</w:t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</w:t>
      </w:r>
    </w:p>
    <w:p w14:paraId="6DCD2D6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0" w:firstLine="708"/>
        <w:textAlignment w:val="auto"/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</w:pPr>
    </w:p>
    <w:p w14:paraId="7353E35E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  <w:t>Таблица 1</w:t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ab/>
      </w:r>
      <w:proofErr w:type="gramStart"/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(</w:t>
      </w:r>
      <w:proofErr w:type="gramEnd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в лева)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010"/>
        <w:gridCol w:w="853"/>
        <w:gridCol w:w="855"/>
        <w:gridCol w:w="1139"/>
        <w:gridCol w:w="1182"/>
        <w:gridCol w:w="519"/>
        <w:gridCol w:w="950"/>
        <w:gridCol w:w="993"/>
        <w:gridCol w:w="992"/>
        <w:gridCol w:w="851"/>
        <w:gridCol w:w="1133"/>
        <w:gridCol w:w="14"/>
      </w:tblGrid>
      <w:tr w:rsidR="00627E2A" w:rsidRPr="00627E2A" w14:paraId="613510F5" w14:textId="77777777" w:rsidTr="00F704F7">
        <w:trPr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7F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F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7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1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4C817C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1E80AE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A6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592F9B9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127144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02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7A42CB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6F75D7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68A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5256D982" w14:textId="77777777" w:rsidTr="00F704F7">
        <w:trPr>
          <w:gridAfter w:val="1"/>
          <w:wAfter w:w="14" w:type="dxa"/>
          <w:trHeight w:val="15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60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0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0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F3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C0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74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BC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C0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соб.прих.</w:t>
            </w:r>
          </w:p>
          <w:p w14:paraId="3CD73A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78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4EF600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6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08DE2C25" w14:textId="77777777" w:rsidTr="00F704F7">
        <w:trPr>
          <w:gridAfter w:val="1"/>
          <w:wAfter w:w="14" w:type="dxa"/>
          <w:trHeight w:val="39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F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6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E9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E4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0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D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F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59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35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0D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C45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1F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73E73B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0791E022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3F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53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F3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66D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E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2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52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14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64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69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E7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E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3A5E06AF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28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3B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51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ОСНОВЕН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РЕМОНТ НА ДМА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9F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C40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9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  <w:t>3 841 689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B4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  <w:t>3 841 689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2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BEE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161 400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99F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42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3 673139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F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91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7 150</w:t>
            </w:r>
          </w:p>
        </w:tc>
      </w:tr>
      <w:tr w:rsidR="00627E2A" w:rsidRPr="00627E2A" w14:paraId="040E8F90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9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FA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75A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52A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3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0F7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14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F4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CA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92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20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88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</w:pPr>
          </w:p>
        </w:tc>
      </w:tr>
      <w:tr w:rsidR="00627E2A" w:rsidRPr="00627E2A" w14:paraId="00A2AF07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2A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C5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Основен ремонт-вертикална планировка на ДГ 1 „Щастливо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детство“ гр.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Никопол, база 1, на ул. „Ал.Стамболийски“ 2   (311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/5100)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/ в т.ч. стр. 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надзор 750 лв./преходни от 2023 г. от ЦС за КР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D7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4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  <w:t>29 501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E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750</w:t>
            </w:r>
          </w:p>
          <w:p w14:paraId="0AD7463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4F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750</w:t>
            </w:r>
          </w:p>
          <w:p w14:paraId="36E0D7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41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86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94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6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B5D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D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750</w:t>
            </w:r>
          </w:p>
          <w:p w14:paraId="328703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</w:tr>
      <w:tr w:rsidR="00627E2A" w:rsidRPr="00627E2A" w14:paraId="30C54E86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E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7B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Основен ремонт на сграда с идентификатори 51723.500.160.1 и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51723.500.160.2  „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За обект комплекс за образование“, гр. Никопол, ул.  “Васил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Левски“ №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26“. /ЦПЛР-ОДК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/,очаквано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Споразумение по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u w:val="single"/>
                <w:lang w:val="en-US" w:eastAsia="bg-BG"/>
              </w:rPr>
              <w:t>Проект „Красива България” 2024 г.,  индикативен разчет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(337/5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)</w:t>
            </w:r>
          </w:p>
          <w:p w14:paraId="100733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в т.ч. 7 200 лв. стр. надзор + 1 200 лв. авт. надзор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08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E7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  <w:t>18 480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E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158 400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90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158 400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BF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63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158 400</w:t>
            </w:r>
          </w:p>
          <w:p w14:paraId="50CE84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F5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D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C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910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</w:tr>
      <w:tr w:rsidR="00627E2A" w:rsidRPr="00627E2A" w14:paraId="45D8FBB4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3F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7D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Основен ремонт и въвеждане на мерки за енергийна ефективност на физкултурен салон към училище "Христо Ботев"- гр. Никопол </w:t>
            </w:r>
            <w:proofErr w:type="gramStart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-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Оперативна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 програма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 "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Национален план за възстановяване и устойчивост" (НПВУ),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процедура "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Модернизация на образователна среда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" договор №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BG-RRP-1.007-0114-C01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</w:p>
          <w:p w14:paraId="5FFFC2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(322/5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EB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3E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6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1 006 455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08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1 006 455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C5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49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  <w:p w14:paraId="12C424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66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2C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1006455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3A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6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</w:tr>
      <w:tr w:rsidR="00627E2A" w:rsidRPr="00627E2A" w14:paraId="46DC8301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0B2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73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153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A6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A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82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F3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C5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80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5D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43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</w:p>
        </w:tc>
      </w:tr>
      <w:tr w:rsidR="00627E2A" w:rsidRPr="00627E2A" w14:paraId="5A662F68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A0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ru-RU" w:eastAsia="bg-BG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87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 xml:space="preserve">Основен ремонт на покрив на сграда за здравно заведение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(МБАЛ-Никопол)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ru-RU" w:eastAsia="bg-BG"/>
              </w:rPr>
              <w:t xml:space="preserve">,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находящ се в гр. Никопол, ул. „Ал. Стамболийски” № 27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(412/5100), 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3 200 лв. - преходни от 2023 г. от ЦС за КР</w:t>
            </w:r>
          </w:p>
          <w:p w14:paraId="2D9130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en-US" w:eastAsia="bg-BG"/>
              </w:rPr>
              <w:t xml:space="preserve">Проект „Красива България”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по споразумение от 2023 г.,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en-US" w:eastAsia="bg-BG"/>
              </w:rPr>
              <w:t xml:space="preserve"> мярка М02 „Подобряване на социалната инфраструктура”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9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84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color w:val="000000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color w:val="000000"/>
                <w:kern w:val="0"/>
                <w:sz w:val="16"/>
                <w:szCs w:val="16"/>
                <w:lang w:val="en-US" w:eastAsia="bg-BG"/>
              </w:rPr>
              <w:t>262 046</w:t>
            </w:r>
          </w:p>
          <w:p w14:paraId="5B9751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F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6A0E69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BC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4BA779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D2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612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4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F9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E2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F2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16E496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</w:tr>
      <w:tr w:rsidR="00627E2A" w:rsidRPr="00627E2A" w14:paraId="2EF8B4A6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8E2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8B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31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3FE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A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91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FB9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4F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5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55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FC3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619B1CB6" w14:textId="77777777" w:rsidTr="00F704F7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1D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3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Строителен надзор на обект: „Благоустрояване и паркоустрояване на зелена площ в ПИ №1154 в кв.39 гр.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Никопол“ (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ДНА-кино)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(619/5100)</w:t>
            </w:r>
          </w:p>
          <w:p w14:paraId="0797777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3 200 лв. - преходни от 2023 г. от ЦС за КР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29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2018-2024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9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>137 521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A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5D8449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B0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643074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06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09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7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70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D3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5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3A22BC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</w:tr>
    </w:tbl>
    <w:p w14:paraId="16A95BB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7A2F6C84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0862EE48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565BEA0A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F2E7014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>Приложение № 1</w:t>
      </w:r>
    </w:p>
    <w:p w14:paraId="538E7F10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0620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CAD73D0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>Таблица 1</w:t>
      </w:r>
      <w:r w:rsidRPr="00627E2A"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  <w:t xml:space="preserve">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585"/>
        <w:gridCol w:w="850"/>
        <w:gridCol w:w="850"/>
        <w:gridCol w:w="1135"/>
        <w:gridCol w:w="1080"/>
        <w:gridCol w:w="528"/>
        <w:gridCol w:w="849"/>
        <w:gridCol w:w="7"/>
        <w:gridCol w:w="893"/>
        <w:gridCol w:w="7"/>
        <w:gridCol w:w="1074"/>
        <w:gridCol w:w="7"/>
        <w:gridCol w:w="517"/>
        <w:gridCol w:w="850"/>
      </w:tblGrid>
      <w:tr w:rsidR="00627E2A" w:rsidRPr="00627E2A" w14:paraId="7B0CB2D8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4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val="en-US" w:eastAsia="bg-BG"/>
              </w:rPr>
              <w:t xml:space="preserve">   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5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F4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B18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764EC7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473C3D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7D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128106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7AF265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44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4AD18A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63C718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A5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79DD7568" w14:textId="77777777" w:rsidTr="00F704F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1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8C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82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D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E3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0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5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8D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соб.прих.</w:t>
            </w:r>
          </w:p>
          <w:p w14:paraId="09295E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692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76E1E3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BE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629D2244" w14:textId="77777777" w:rsidTr="00F704F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1A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AD4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D5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1B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1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3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D3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13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63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83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DC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9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46CA86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66DF4FC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63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1B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64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F8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E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C3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C82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11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D4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3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DD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40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2305F0F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26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8F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F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D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5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E4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FD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75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DE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47A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DEE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53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7F64AE90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10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A0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„Реконструкция на участък от ул. „Ал. </w:t>
            </w:r>
            <w:proofErr w:type="gramStart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Стамболийски“ в</w:t>
            </w:r>
            <w:proofErr w:type="gramEnd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 гр. Никопол“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BG06RDNP001-19.566-0002-C01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„МИГ Белене – Никопол“, Мярка 7.2 „Инвестиции в създаването, подобряването или разширяването на всички видове малка по мащаби инфраструктура“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, ПРСР 2014-2020 г.</w:t>
            </w:r>
          </w:p>
          <w:p w14:paraId="536DE8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  <w:t xml:space="preserve">1. </w:t>
            </w:r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Изпълнение на СМР по „Реконструкция на участък от ул. „Ал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Стамболийски“ в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 гр. Никопол“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(606/5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2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5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D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297 984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F19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297 984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80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448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4E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CBA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297 984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C1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AF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966346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BF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0F5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„Реконструкция на участък от ул. „Ал. </w:t>
            </w:r>
            <w:proofErr w:type="gramStart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Стамболийски“ в</w:t>
            </w:r>
            <w:proofErr w:type="gramEnd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 гр. Никопол“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BG06RDNP001-19.566-0002-C01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„МИГ Белене – Никопол“, Мярка 7.2 „Инвестиции в създаването, подобряването или разширяването на всички видове малка по мащаби инфраструктура“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, ПРСР 2014-2020 г.</w:t>
            </w:r>
          </w:p>
          <w:p w14:paraId="2338030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  <w:t xml:space="preserve">1. </w:t>
            </w:r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Изпълнение на СМР по реконструкция на тротоари участък от ул. „Ал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Стамболийски“ в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 гр. Никопол“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(606/5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B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30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E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82 051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3A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82 051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9A1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BD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48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04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82 051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05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82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6462E362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1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88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Проект "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Реконструкция и/или рехабилитация на улици в Община Никопол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"  </w:t>
            </w: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BG</w:t>
            </w:r>
            <w:proofErr w:type="gramEnd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06RDNP001-7.017-0014-C01, 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по Процедура чрез подбор на проектни предложения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BG06RDNP001-7.017, от ПРСР 2014 - 2020 г. </w:t>
            </w:r>
          </w:p>
          <w:p w14:paraId="6D4D31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Обща стойност на КР - 2 286 649 в т.ч.: </w:t>
            </w:r>
          </w:p>
          <w:p w14:paraId="457F62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Подoбект 1: ул. "Кирил и Методий" в гр. Никопол - улица - 64 325</w:t>
            </w:r>
          </w:p>
          <w:p w14:paraId="42EBDF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Подoбект 1: ул."Телеграфна" в гр. Никопол - улица - 83 129</w:t>
            </w:r>
          </w:p>
          <w:p w14:paraId="6DD8A17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Подoбект 1: ул. "Кирил и Методий" в гр. Никопол - тротоар - 19 149</w:t>
            </w:r>
          </w:p>
          <w:p w14:paraId="2AB7C8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 xml:space="preserve">Подoбект 1: ул."Телеграфна" в гр. Никопол - </w:t>
            </w:r>
            <w:proofErr w:type="gramStart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тротоар  -</w:t>
            </w:r>
            <w:proofErr w:type="gramEnd"/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 14 715</w:t>
            </w:r>
          </w:p>
          <w:p w14:paraId="679472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Подобект 2: ул. "Христо Ботев" в гр. Никопол" - улица - 385 198</w:t>
            </w:r>
          </w:p>
          <w:p w14:paraId="44EFFC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Подобект 2: ул. "Христо Ботев" в гр. Никопол" - тротоар - 132 700</w:t>
            </w:r>
          </w:p>
          <w:p w14:paraId="45B9B9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Подбект 3: ул. "Александър Стамболийски" в гр. Никопол" - улица - 836 851</w:t>
            </w:r>
          </w:p>
          <w:p w14:paraId="010372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Подбект 3: ул. "Александър Стамболийски" в гр. Никопол" - тротоар - 324 143</w:t>
            </w:r>
          </w:p>
          <w:p w14:paraId="7C3B85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Подoбект 4: ул. "Васил Коларов" в с. Новачене - улица - 365 638</w:t>
            </w:r>
          </w:p>
          <w:p w14:paraId="12847B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  <w:t>Подoбект 4: ул. "Васил Коларов" в с. Новачене - тротоар - 60 801</w:t>
            </w:r>
          </w:p>
          <w:p w14:paraId="7F7F8C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(606/5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1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4E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3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4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2 286 649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2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2 286 649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46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C6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7A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F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2 286 649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30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0F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4A7D363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10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A4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 xml:space="preserve">Основен ремонт на Ауди, рег. № ЕН6000КР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highlight w:val="yellow"/>
                <w:lang w:val="ru-RU" w:eastAsia="bg-BG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AA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319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  <w:t>1 800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9A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CD6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04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FD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3 000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27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946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5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8A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133B78E3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6B99621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lastRenderedPageBreak/>
        <w:t>Приложение № 1</w:t>
      </w:r>
    </w:p>
    <w:p w14:paraId="765442EC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99857A4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Таблица 1   </w:t>
      </w:r>
      <w:r w:rsidRPr="00627E2A"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  <w:t xml:space="preserve">   </w:t>
      </w: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0"/>
        <w:gridCol w:w="1135"/>
        <w:gridCol w:w="1182"/>
        <w:gridCol w:w="519"/>
        <w:gridCol w:w="857"/>
        <w:gridCol w:w="6"/>
        <w:gridCol w:w="838"/>
        <w:gridCol w:w="945"/>
        <w:gridCol w:w="900"/>
        <w:gridCol w:w="957"/>
        <w:gridCol w:w="10"/>
      </w:tblGrid>
      <w:tr w:rsidR="00627E2A" w:rsidRPr="00627E2A" w14:paraId="554A4F1E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E4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val="en-US" w:eastAsia="bg-BG"/>
              </w:rPr>
              <w:t xml:space="preserve">   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00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9C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9C7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0A2449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2D332A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3AA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2705CF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24FC93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7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3A48D9D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17DA66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67D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3614A1B2" w14:textId="77777777" w:rsidTr="00F704F7">
        <w:trPr>
          <w:gridAfter w:val="1"/>
          <w:wAfter w:w="10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6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90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5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C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71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4D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4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2F4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 прих.</w:t>
            </w:r>
          </w:p>
          <w:p w14:paraId="2EFA4C2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1E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10CFA60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57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2C9E56DE" w14:textId="77777777" w:rsidTr="00F704F7">
        <w:trPr>
          <w:gridAfter w:val="1"/>
          <w:wAfter w:w="10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F2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A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A4F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7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9B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CC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F07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0C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2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416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DCD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006B3A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080D4410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56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8F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F15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F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2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67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45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AF6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DB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5D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9D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E1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624651FE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C9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68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4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42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56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  <w:t>1 379 857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17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</w:rPr>
              <w:t>1 379 284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AE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2D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599031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3A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A6D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F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12 198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6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768 055</w:t>
            </w:r>
          </w:p>
        </w:tc>
      </w:tr>
      <w:tr w:rsidR="00627E2A" w:rsidRPr="00627E2A" w14:paraId="77FBE9C5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76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0E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5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C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F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AB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5AF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F9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8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8D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73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4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78B1AC2E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0F7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  <w:t>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48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>Компютри/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>комп.конфигурации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/монитори/хардуер,до 12 бр.,ОбА-Никопол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E2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59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2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12 000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EE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12 668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02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5A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12 668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0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579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12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A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627E2A" w:rsidRPr="00627E2A" w14:paraId="6BB5C673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55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  <w:t>11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6E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>Сървър, 1 бр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>.,ОбА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-Никопол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BF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7A6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6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 xml:space="preserve"> 5 000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7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 xml:space="preserve"> 4 605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9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B6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4 605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8B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B6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18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11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4920197D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0D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  <w:t>12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4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Цветна копирна машина, формат А3 (цветен лазерен принтер HP Color Laser Jet CP 5225), 1 бр.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A0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DC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7A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 xml:space="preserve"> 4 500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21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 xml:space="preserve"> 2 460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3DD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A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2 460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D3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59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A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55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9A47672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A84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6E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Обзавеждане, 10 бр. за гр. Никопол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(122/520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en-US" w:eastAsia="bg-BG"/>
              </w:rPr>
              <w:t>5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7F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69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D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 17 000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86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 17 000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D8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E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17 000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7E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0E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83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66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39519DC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F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  <w:t>14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B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Изграждане на нова ограда при административна сграда на кметство с.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>Евлогиево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, в т.ч. за становище 298 лв.  </w:t>
            </w:r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(122/5219)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22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6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highlight w:val="yellow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7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3 811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FF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3 807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E6E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B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3 807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EB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3E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49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FE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F176AA5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0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E31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Климатик, 1 бр. за Кметство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Черковица </w:t>
            </w:r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(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C7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4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CA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5D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1 240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54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4E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1 240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21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22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CA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AA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6A2B489F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D7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F0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C5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5B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2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63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B5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B01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8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D6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478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8C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7558E5E1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E7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08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Лек автомобил, втора употреба, 1 бр., гр. Никопол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(239/5204)</w:t>
            </w:r>
          </w:p>
          <w:p w14:paraId="5AE055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(за нуждите на детската педагогическа стая и районните полицейски инспектори), </w:t>
            </w: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преходен остатък от делегирана от държавата дейност 239 “Други дейности по вътрешната сигурност”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B7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6C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5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11 000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48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11 000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1E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57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AB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F7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0F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11 000</w:t>
            </w:r>
          </w:p>
          <w:p w14:paraId="17890C9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ДД-239 от 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9D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E7452C0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D7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D5D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F3F3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A0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6A3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19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D18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61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E1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68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A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BA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7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2837098B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6D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0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Климатик, 11 бр. за ДГ 1 „Щастливо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детство“ гр.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Никопол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(311/5203)</w:t>
            </w:r>
          </w:p>
          <w:p w14:paraId="3347ED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в т.ч. 1 бр. х 1240 лв., 6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бр.х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>1859 лв., 4 бр. 2280 лв.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6F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0F6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2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21 514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90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21 514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9D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A4A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21 514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DF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F9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1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927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139D0442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EE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64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Доставка и монтаж на детско съоръжение-3 бр. за ДГ „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Здравец“ с.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Муселиево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2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2E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4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E0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614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6BC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F8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5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0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BE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EBD24E1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0B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19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2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детско съоръжение-3 бр. за ДГ „Щастливо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детство“ с.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Дебово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C50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4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D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5C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F0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F7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1A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1A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C3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B2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61119C6B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75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43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детско съоръжение-3 бр. за ДГ „Г.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Иванов“ с.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Новачене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18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95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C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14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61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7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6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D9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57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9F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6F424EDA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7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highlight w:val="yellow"/>
                <w:lang w:val="en-US" w:eastAsia="bg-BG"/>
              </w:rPr>
              <w:t xml:space="preserve">21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DE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>Компютър, ASUS лаптоп VivoBook GO E1504FA-NJ318, AND Rysen R5-7520U, 15.6 инча, FHD, DDR5, 16GB (on board), SSD 512Gb NVMe, Wi-Fi 6, BT5.3 - за СУ „Хр.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>Ботев“ гр.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 Никопол,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от прех. остатък от 2023 г.,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highlight w:val="yellow"/>
                <w:lang w:val="ru-RU" w:eastAsia="bg-BG"/>
              </w:rPr>
              <w:t xml:space="preserve">§§ 31-11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</w:rPr>
              <w:t>(322/5201)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C6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2D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highlight w:val="yellow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0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92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1 198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A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C1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01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3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C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1 198</w:t>
            </w:r>
          </w:p>
          <w:p w14:paraId="6B7A91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6"/>
                <w:szCs w:val="16"/>
                <w:highlight w:val="yellow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6"/>
                <w:szCs w:val="16"/>
                <w:highlight w:val="yellow"/>
                <w:lang w:val="en-US" w:eastAsia="bg-BG"/>
              </w:rPr>
              <w:t xml:space="preserve">. от 2023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188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627E2A" w:rsidRPr="00627E2A" w14:paraId="2339FCA6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54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8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iCs/>
                <w:color w:val="000000"/>
                <w:kern w:val="0"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D6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76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1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06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B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C6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EE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FD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2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A8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7019F8CC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1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22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3E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Осигуряване на достъпна среда в сградата на „Медицински център 1 -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Никопол“ ЕООД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“, сграда с идентификатор 51723.500.29.1 по КККР на гр. Никопол, застроена площ: 211 кв.м., брой етажи: 3, предназначение: За здравно заведение, находящ се в гр. Никопол, ул. „Христо Ботев“ № 8“. (469/5203), по Проект 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lastRenderedPageBreak/>
              <w:t>„Красива България”-2024 г.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,  индикативен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разчет (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>в т.ч. авт.надзор 1800 лв. прех. ост. от 2023 г. от ЦС за КР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) + 2160 лв. стр.надзор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0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lastRenderedPageBreak/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4B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 7 200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D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33 960</w:t>
            </w:r>
          </w:p>
          <w:p w14:paraId="0D0A91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</w:pPr>
          </w:p>
          <w:p w14:paraId="69895F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в т.ч. 1800 лв.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.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lastRenderedPageBreak/>
              <w:t>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6B3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lastRenderedPageBreak/>
              <w:t>33 960</w:t>
            </w:r>
          </w:p>
          <w:p w14:paraId="743077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</w:pPr>
          </w:p>
          <w:p w14:paraId="027163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в т.ч. 1800 лв.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.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lastRenderedPageBreak/>
              <w:t>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52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lastRenderedPageBreak/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F5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32 160</w:t>
            </w:r>
          </w:p>
          <w:p w14:paraId="2E30D4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77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50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BB2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19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1 800</w:t>
            </w:r>
          </w:p>
          <w:p w14:paraId="287C98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</w:pPr>
          </w:p>
          <w:p w14:paraId="4EF6E0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</w:tr>
      <w:tr w:rsidR="00627E2A" w:rsidRPr="00627E2A" w14:paraId="46BD8EB6" w14:textId="77777777" w:rsidTr="00F704F7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A7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23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75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Доставка и монтаж на беседка-1 бр. за МБАЛ-Никопол (412/5203)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33F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D7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A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5 310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2F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5 310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4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7D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5 310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5E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B71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F0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D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7118AA0A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5A403E3D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>Приложение № 1</w:t>
      </w:r>
    </w:p>
    <w:p w14:paraId="6DA086B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3452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425C4104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60"/>
        <w:textAlignment w:val="auto"/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  <w:t xml:space="preserve">  </w:t>
      </w: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>Таблица 1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1"/>
        <w:gridCol w:w="1134"/>
        <w:gridCol w:w="1080"/>
        <w:gridCol w:w="527"/>
        <w:gridCol w:w="992"/>
        <w:gridCol w:w="850"/>
        <w:gridCol w:w="851"/>
        <w:gridCol w:w="567"/>
        <w:gridCol w:w="1188"/>
      </w:tblGrid>
      <w:tr w:rsidR="00627E2A" w:rsidRPr="00627E2A" w14:paraId="2D2CE976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15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val="en-US" w:eastAsia="bg-BG"/>
              </w:rPr>
              <w:t xml:space="preserve">   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D6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2FC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2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3BECA0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7FD7E3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0D5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701DF1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47D6A0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EA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5C14DD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27764D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45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0D662951" w14:textId="77777777" w:rsidTr="00F704F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6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01F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D5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3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7BC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3B5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6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79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 прих.</w:t>
            </w:r>
          </w:p>
          <w:p w14:paraId="286A7B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50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056A4C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7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460D3408" w14:textId="77777777" w:rsidTr="00F704F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AD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74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9F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8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7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2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4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DC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7C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9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C4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B69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4FB3F6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32C71EB3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F7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5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6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09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3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5C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88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DC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A2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07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1F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A42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6763272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96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3A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40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43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2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D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07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5A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0C6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B5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50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02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3FC5B5CA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B1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B2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FD4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26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BD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669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C3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DB5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88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D0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0D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9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6481CD6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E0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1CC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Проучване и изграждане на тръбен кладенец в землището на с. Муселиево, с цел осигуряване на резервни водоизточници за питейно водоснабдяване на селото. 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6"/>
                <w:szCs w:val="16"/>
                <w:lang w:val="en-US" w:eastAsia="bg-BG"/>
              </w:rPr>
              <w:t xml:space="preserve">Задача за 2023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6"/>
                <w:szCs w:val="16"/>
                <w:lang w:val="en-US" w:eastAsia="bg-BG"/>
              </w:rPr>
              <w:t>г.:Проект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6"/>
                <w:szCs w:val="16"/>
                <w:lang w:val="en-US" w:eastAsia="bg-BG"/>
              </w:rPr>
              <w:t xml:space="preserve"> за оборудване на „Тръбен кладенец-Община Никопол- Муселиево“ и присъединяване към водоснабдителната мрежа на с. Муселиево, община Никопол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(603/5206)</w:t>
            </w:r>
          </w:p>
          <w:p w14:paraId="01B570F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стр.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надзор </w:t>
            </w: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ru-RU" w:eastAsia="bg-BG"/>
              </w:rPr>
              <w:t>4 000 лв.,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ru-RU" w:eastAsia="bg-BG"/>
              </w:rPr>
              <w:t xml:space="preserve">в 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т.ч. 2000 лв.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прех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  <w:t>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  <w:t>.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 xml:space="preserve"> от ЦС за КР от 2023 г</w:t>
            </w: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ru-RU" w:eastAsia="bg-BG"/>
              </w:rPr>
              <w:t>.</w:t>
            </w: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34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85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18 530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7D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2 000</w:t>
            </w:r>
          </w:p>
          <w:p w14:paraId="57E416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</w:pPr>
          </w:p>
          <w:p w14:paraId="642ECD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в т.ч.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2000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прех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.ост. от ЦС за КР от 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E2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2 000</w:t>
            </w:r>
          </w:p>
          <w:p w14:paraId="484809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</w:pPr>
          </w:p>
          <w:p w14:paraId="0EA7E8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в т.ч.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2000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прех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.ост. от ЦС за КР от 2023 г.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6DA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6D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16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93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AB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E3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2 000</w:t>
            </w:r>
          </w:p>
          <w:p w14:paraId="0C6D9F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в т.ч.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2000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прех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.ост. от ЦС за КР от 2023 г</w:t>
            </w:r>
          </w:p>
        </w:tc>
      </w:tr>
      <w:tr w:rsidR="00627E2A" w:rsidRPr="00627E2A" w14:paraId="4EFEBA8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F3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5B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Изграждане на ново осветление по обслужващ път, ул. „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>Мусала“ и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ул. „Морава“, гр. Никопол (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>3 200 лв. стр.надзор и доклад за съответствие-преходни от ЦС за КР от 2023 г.)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D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DB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12 972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92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3 200</w:t>
            </w:r>
          </w:p>
          <w:p w14:paraId="75E3AB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05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3 200</w:t>
            </w:r>
          </w:p>
          <w:p w14:paraId="2C63E4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C3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8E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  <w:p w14:paraId="72339E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9F1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  <w:p w14:paraId="26F620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2A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D1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5C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  <w:t>3 200</w:t>
            </w:r>
          </w:p>
          <w:p w14:paraId="5284E2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 от ЦС за КР от 2023 г.</w:t>
            </w:r>
          </w:p>
        </w:tc>
      </w:tr>
      <w:tr w:rsidR="00627E2A" w:rsidRPr="00627E2A" w14:paraId="61E2D0E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B8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  <w:t>26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79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Изграждане на нова ограда в УПИ I, кв.108 по РП на с. Дебово за парк, в т.ч. за становище 298 лв.  </w:t>
            </w:r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en-US" w:eastAsia="bg-BG"/>
              </w:rPr>
              <w:t>619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D4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D89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B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7 412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9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7 412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C8A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8DD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7 412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1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77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397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55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0EB8C1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67E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9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беседка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Бацова махала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8F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6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0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5 310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EC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5 310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30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26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5 310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4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C3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38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02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30860F9C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30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29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беседка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Асеново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1C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3A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0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7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E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84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42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FB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5F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87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72F8D4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B2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0B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беседка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Жернов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28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35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E3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C3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844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37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9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75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82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DC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39D6BFD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56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FD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детско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Санадиново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F0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87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C5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E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1 284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7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54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A8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712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A7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AF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E914C64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9C6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15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детско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-5 бр. за с. Въбел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05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8F0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B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FD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12 850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C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FA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12 850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0A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E1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12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EF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4183C17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6F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F1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детско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-3 бр. за с. Любеново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DF5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678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6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57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99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8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4 012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54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73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D4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87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1A82870A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13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85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фитнес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Санадиново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B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78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2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70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3 600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F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C3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3 600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A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5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CC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504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2BBB92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5C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4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фитнес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Дебово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67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65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3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FC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D2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D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3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5F4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03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92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18B447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1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556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фитнес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Муселиво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01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1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1D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1A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EA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AA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F1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9E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BE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2FE49F1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A0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78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фитнес съоръжение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Новачене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77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98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9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5C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A8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51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8F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9F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A5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C2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281E78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BD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8F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Моторен храсторез STIHL FS 361 C-EM, 1 бр. за с. Бацова махала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88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1A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45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F5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74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0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41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F8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A9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9F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32CE1313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D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7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Машина за засмукване и раздробяване STIHL SH 86, 1 бр. за с. Бацова махала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1E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6D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3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15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3A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4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49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E0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A4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D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5C7F24C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9A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D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Мотофреза GARDENIA 500B-4 със самосвалво ремарке -чугун, 1 бр. за с. Драгаш войвода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BD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5F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3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2 070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BD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2 070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AE1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8D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2 070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3B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31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EAD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7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2F94E6C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576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E5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Моторен трион STIHL MS 211, 2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бр.х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1400лв. за с. Драгаш войвода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07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4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4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09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2 800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8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F5E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2 800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7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A98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FC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82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20EF7AC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2F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lastRenderedPageBreak/>
              <w:t>41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A07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Моторен храсторез STIHL FS 361 C-EM, 1 бр. за с. Дебово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2C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54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B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4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4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17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2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6B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09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23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12E66D4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12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42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CD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Машина за засмукване и раздробяване STIHL SH 86, 1 бр. за с. Дебово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36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18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A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F3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A0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D8E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C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07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147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00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4F95FDED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1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43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E5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Бензинова косачка STIHL RM 650 T, 1 бр. за с. Дебово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6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A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4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50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49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50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4D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19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 xml:space="preserve">1 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50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B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C2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59D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8B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483B5386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2700212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Приложение № 1</w:t>
      </w:r>
    </w:p>
    <w:p w14:paraId="4B03ECF1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70A5C05A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Таблица 1</w:t>
      </w: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876"/>
        <w:gridCol w:w="900"/>
        <w:gridCol w:w="900"/>
        <w:gridCol w:w="1177"/>
        <w:gridCol w:w="1134"/>
        <w:gridCol w:w="583"/>
        <w:gridCol w:w="1082"/>
        <w:gridCol w:w="6"/>
        <w:gridCol w:w="894"/>
        <w:gridCol w:w="6"/>
        <w:gridCol w:w="1075"/>
        <w:gridCol w:w="6"/>
        <w:gridCol w:w="706"/>
        <w:gridCol w:w="1085"/>
        <w:gridCol w:w="6"/>
      </w:tblGrid>
      <w:tr w:rsidR="00627E2A" w:rsidRPr="00627E2A" w14:paraId="4D168777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1E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9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EF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F4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18E5BF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40EA52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A7F9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0E7EB0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2D3BAD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36E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360CB0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1FEB73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1B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343A3102" w14:textId="77777777" w:rsidTr="00F704F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1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9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78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D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2E7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C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632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315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соб.прих.</w:t>
            </w:r>
          </w:p>
          <w:p w14:paraId="5007F2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E5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112298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2F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36A4A3B5" w14:textId="77777777" w:rsidTr="00F704F7">
        <w:trPr>
          <w:gridAfter w:val="1"/>
          <w:wAfter w:w="6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F8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4A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F7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93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42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B3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AB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D6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54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AAC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78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53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3025D6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453C7DBE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1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C7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0F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10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C5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98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18D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AA7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D0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0BF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67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08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2F0CBCA9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E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3E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2D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2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A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9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17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1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B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2F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BC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23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5719BDCB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5A8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39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71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06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F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D9A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B3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514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48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31D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EC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AAD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5B372A96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8F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44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4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Изграждане на клетка № 2 на депо за битови отпадъци, разположено на територията на Регионалната система за управление на отпадъците в регион Левски </w:t>
            </w: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18"/>
                <w:szCs w:val="18"/>
                <w:lang w:val="en-US" w:eastAsia="bg-BG"/>
              </w:rPr>
              <w:t xml:space="preserve">(Никопол)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(627/5206)</w:t>
            </w:r>
          </w:p>
          <w:p w14:paraId="2D1238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До получаване на средствата от отчисленията по чл. 64 от Закона за управление на отпадъците от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РИОСВ, източникът на средства може да са собствени бюджетни приходи от местни данъци и такси, за местни дейности.</w:t>
            </w:r>
          </w:p>
          <w:p w14:paraId="2F015B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93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FC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7 440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B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260 000</w:t>
            </w:r>
          </w:p>
          <w:p w14:paraId="292BCE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</w:p>
          <w:p w14:paraId="10A359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в т.ч.62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235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прех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.ост. от ЦС за КР от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0B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260 000</w:t>
            </w:r>
          </w:p>
          <w:p w14:paraId="5409EA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</w:p>
          <w:p w14:paraId="1B76E0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в т.ч.62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</w:rPr>
              <w:t xml:space="preserve">235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 xml:space="preserve"> прех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  <w:t>.ост. от ЦС за КР от 2023 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6B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4F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92 765</w:t>
            </w:r>
          </w:p>
          <w:p w14:paraId="0D20BB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</w:rPr>
            </w:pPr>
          </w:p>
          <w:p w14:paraId="3BC2AB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26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34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6C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8C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  <w:t>105 000</w:t>
            </w:r>
          </w:p>
          <w:p w14:paraId="7E51152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  <w:p w14:paraId="07A649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(-) § 93-36</w:t>
            </w:r>
          </w:p>
          <w:p w14:paraId="115DEC1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70C0"/>
                <w:kern w:val="0"/>
                <w:sz w:val="20"/>
                <w:szCs w:val="20"/>
                <w:lang w:val="en-US" w:eastAsia="bg-BG"/>
              </w:rPr>
              <w:t>62 235 лв.</w:t>
            </w:r>
            <w:r w:rsidRPr="00627E2A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14"/>
                <w:szCs w:val="14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</w:rPr>
              <w:t>. от ЦС за КР от 2023 г.</w:t>
            </w:r>
          </w:p>
        </w:tc>
      </w:tr>
      <w:tr w:rsidR="00627E2A" w:rsidRPr="00627E2A" w14:paraId="050E1187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9C7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45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1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Сметоизвозващ камион за 4 куб.м., втора употреба, 1 бр. 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(623/5204)</w:t>
            </w:r>
          </w:p>
          <w:p w14:paraId="1FB141A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3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395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C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3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180 000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8AF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F3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5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4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22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0F6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180 000</w:t>
            </w:r>
          </w:p>
          <w:p w14:paraId="445ED4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627E2A" w:rsidRPr="00627E2A" w14:paraId="670B14FE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20C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46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5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Сметоизвозващ камион за 4 куб.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м.,нов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, 1 бр. 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(623/5204)-самоучастие,</w:t>
            </w:r>
          </w:p>
          <w:p w14:paraId="41D24D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B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2D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69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9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53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9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5</w:t>
            </w: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2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20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A5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9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18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30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95 000</w:t>
            </w:r>
          </w:p>
          <w:p w14:paraId="417CAD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627E2A" w:rsidRPr="00627E2A" w14:paraId="46D9C6F0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9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47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B1A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Камион водоноска, 1 бр. 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6"/>
                <w:szCs w:val="16"/>
                <w:lang w:val="ru-RU" w:eastAsia="bg-BG"/>
              </w:rPr>
              <w:t>(623/5204)-самоучастие,</w:t>
            </w:r>
          </w:p>
          <w:p w14:paraId="3E2513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93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C3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8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50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156 000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15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63E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B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E5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E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AB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156 000</w:t>
            </w:r>
          </w:p>
          <w:p w14:paraId="63DA40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627E2A" w:rsidRPr="00627E2A" w14:paraId="53FA88AE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C6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48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D4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Закупуване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на  контейнери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за битови отпадъци  4 куб.м./4000 л. – до 10  броя</w:t>
            </w:r>
          </w:p>
          <w:p w14:paraId="2CDFA7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(25 243 лв са с източник - отчисленията по чл. 64 от Закона за управление на отпадъците)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1B2B72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lastRenderedPageBreak/>
              <w:t>58 от Закона за изм.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и  доп.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 xml:space="preserve"> на ДОПК, ДВ, бр. 105/11.12.2020 г.)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ru-RU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РИОСВ .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дейност „Чистота”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5D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lastRenderedPageBreak/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D2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F4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C1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33 000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F7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0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DCF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0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02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84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  <w:t>25 243</w:t>
            </w:r>
          </w:p>
          <w:p w14:paraId="10E928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  <w:p w14:paraId="5BCCD4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</w:p>
          <w:p w14:paraId="5C00CCF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</w:rPr>
              <w:t>7 757</w:t>
            </w:r>
          </w:p>
          <w:p w14:paraId="25C364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 xml:space="preserve">)-РИОСВ, съгл. </w:t>
            </w:r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4"/>
                <w:szCs w:val="14"/>
                <w:lang w:val="en-US" w:eastAsia="bg-BG"/>
              </w:rPr>
              <w:t xml:space="preserve">§58 ЗИД на ДОПК, </w:t>
            </w:r>
            <w:proofErr w:type="gramStart"/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4"/>
                <w:szCs w:val="14"/>
                <w:lang w:val="en-US" w:eastAsia="bg-BG"/>
              </w:rPr>
              <w:lastRenderedPageBreak/>
              <w:t>ДВ,бр</w:t>
            </w:r>
            <w:proofErr w:type="gramEnd"/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4"/>
                <w:szCs w:val="14"/>
                <w:lang w:val="en-US" w:eastAsia="bg-BG"/>
              </w:rPr>
              <w:t>.105/20г.</w:t>
            </w:r>
          </w:p>
        </w:tc>
      </w:tr>
      <w:tr w:rsidR="00627E2A" w:rsidRPr="00627E2A" w14:paraId="7E35A31E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65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lastRenderedPageBreak/>
              <w:t>49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A8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Закупуване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на  контейнери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за строителни отпадъци – до 5  бр.</w:t>
            </w:r>
          </w:p>
          <w:p w14:paraId="07952A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ru-RU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8"/>
                <w:szCs w:val="18"/>
                <w:lang w:val="en-US"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дейност „Чистота”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EA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94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6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4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98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F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0A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143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AF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C3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val="en-US" w:eastAsia="bg-BG"/>
              </w:rPr>
              <w:t>10 000</w:t>
            </w:r>
          </w:p>
          <w:p w14:paraId="1579D6E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627E2A">
              <w:rPr>
                <w:rFonts w:ascii="Times New Roman" w:eastAsia="Times New Roman" w:hAnsi="Times New Roman"/>
                <w:color w:val="FF0000"/>
                <w:kern w:val="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627E2A" w:rsidRPr="00627E2A" w14:paraId="5F1EA68B" w14:textId="77777777" w:rsidTr="00F704F7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C2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4"/>
                <w:szCs w:val="14"/>
                <w:lang w:val="en-US" w:eastAsia="bg-BG"/>
              </w:rPr>
              <w:t>50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80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bg-BG"/>
              </w:rPr>
              <w:t xml:space="preserve">Гума, 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val="en-US" w:eastAsia="bg-BG"/>
              </w:rPr>
              <w:t>1 бр</w:t>
            </w:r>
            <w:r w:rsidRPr="00627E2A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bg-BG"/>
              </w:rPr>
              <w:t xml:space="preserve">. за багер-товарач TEREX 970, с рег. № ЕН 05667 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9B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4D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9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D14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1 400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C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51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1 400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52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FA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88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52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35E81E0E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</w:t>
      </w:r>
    </w:p>
    <w:p w14:paraId="24D5C6B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38354D3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  Приложение № 1</w:t>
      </w:r>
    </w:p>
    <w:p w14:paraId="6FDF5486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</w:pPr>
    </w:p>
    <w:p w14:paraId="65BA7EF4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Таблица 1</w:t>
      </w: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593"/>
        <w:gridCol w:w="900"/>
        <w:gridCol w:w="900"/>
        <w:gridCol w:w="1177"/>
        <w:gridCol w:w="1260"/>
        <w:gridCol w:w="583"/>
        <w:gridCol w:w="1086"/>
        <w:gridCol w:w="900"/>
        <w:gridCol w:w="1226"/>
        <w:gridCol w:w="850"/>
        <w:gridCol w:w="992"/>
      </w:tblGrid>
      <w:tr w:rsidR="00627E2A" w:rsidRPr="00627E2A" w14:paraId="5289E6B6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54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320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B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47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0B67DFF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2B0823C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7E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3B76B1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5381B4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C5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3CAB57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143681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E2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3AA77FD3" w14:textId="77777777" w:rsidTr="00F704F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A2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51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7A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0A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5B55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B8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7E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D20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соб.прих.</w:t>
            </w:r>
          </w:p>
          <w:p w14:paraId="7153B6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CA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153D84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91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75059296" w14:textId="77777777" w:rsidTr="00F704F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A6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EFD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91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2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7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13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AD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15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218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15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BC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84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28CA540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5DF47D74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77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28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57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63A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1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4DE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20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E58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7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D9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BA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4B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231BC88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44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2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6A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2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2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E3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12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97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8E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D38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25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1AD7908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BB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E4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FF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FC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4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65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E3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AE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561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BE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D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406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6E8CB13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4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8F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8"/>
                <w:szCs w:val="18"/>
                <w:lang w:val="en-US" w:eastAsia="bg-BG"/>
              </w:rPr>
              <w:t xml:space="preserve"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</w:t>
            </w:r>
            <w:proofErr w:type="gramStart"/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8"/>
                <w:szCs w:val="18"/>
                <w:lang w:val="en-US" w:eastAsia="bg-BG"/>
              </w:rPr>
              <w:t>България“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.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Обща ст/ст на договора: 1 212 033 лв.</w:t>
            </w:r>
          </w:p>
          <w:p w14:paraId="7684626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За периода 25.01.2020 г. – 25.10.2029 г. – 118 равни последователни месечни вноски по 10 185 лв. всяка (9985 лв. КР+ 200 лв. текущи р-ди), до 25.11.2029 г. последна изравнителна вноска от 10 203 лв. </w:t>
            </w:r>
          </w:p>
          <w:p w14:paraId="4FC032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Преходен остатък за 2024 г. от целева суб-я за КР от 2023 г.: 119 820 лв.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4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8E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479 280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B7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287 568</w:t>
            </w:r>
          </w:p>
          <w:p w14:paraId="772F6C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716CFF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  <w:t xml:space="preserve">в т.ч. </w:t>
            </w:r>
          </w:p>
          <w:p w14:paraId="7D9BA9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  <w:t>119 820 лв.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.</w:t>
            </w:r>
          </w:p>
          <w:p w14:paraId="57BFF4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от целева субс. за КР от 2023 г.</w:t>
            </w:r>
          </w:p>
          <w:p w14:paraId="7A24B7D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6BD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287 568</w:t>
            </w:r>
          </w:p>
          <w:p w14:paraId="576C90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7B0331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  <w:t xml:space="preserve">в т.ч. </w:t>
            </w:r>
          </w:p>
          <w:p w14:paraId="448BCB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</w:rPr>
              <w:t>119 820 лв.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.</w:t>
            </w:r>
          </w:p>
          <w:p w14:paraId="41FF9B7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от целева субс. за КР от 2023 г.</w:t>
            </w:r>
          </w:p>
          <w:p w14:paraId="05FC6E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A8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5D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  <w:t>167 748</w:t>
            </w:r>
          </w:p>
          <w:p w14:paraId="6346E1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31550F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2741286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 xml:space="preserve">(по прихода, </w:t>
            </w:r>
          </w:p>
          <w:p w14:paraId="09B89F8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(-) §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  <w:t>83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-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  <w:t>8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2,</w:t>
            </w:r>
          </w:p>
          <w:p w14:paraId="0ACD1E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 xml:space="preserve">в т.ч. </w:t>
            </w:r>
          </w:p>
          <w:p w14:paraId="7A1C50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(-) §83-89 Фонд ФЛАГ</w:t>
            </w:r>
          </w:p>
          <w:p w14:paraId="2B5060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C2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86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EA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F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  <w:t>119 820</w:t>
            </w:r>
          </w:p>
          <w:p w14:paraId="66CDFF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07D347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в т.ч.:</w:t>
            </w:r>
          </w:p>
          <w:p w14:paraId="4F6AFF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18"/>
                <w:szCs w:val="18"/>
                <w:lang w:val="en-US" w:eastAsia="bg-BG"/>
              </w:rPr>
              <w:t>119 820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.</w:t>
            </w:r>
          </w:p>
          <w:p w14:paraId="56CC16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</w:rPr>
              <w:t>от целева субс. за КР от 2023 г.</w:t>
            </w:r>
          </w:p>
        </w:tc>
      </w:tr>
      <w:tr w:rsidR="00627E2A" w:rsidRPr="00627E2A" w14:paraId="4A39BACC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9A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00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8"/>
                <w:szCs w:val="18"/>
                <w:lang w:val="en-US" w:eastAsia="bg-BG"/>
              </w:rPr>
              <w:t xml:space="preserve">Погасяване на главница за капиталов разход по Рамково кредитно споразумение (РКС) по договор за кредит №1402/25.07.2023 г. с Фонд ФЛАГ за изпълнение на проекти по ОП Региони в растеж, ОП Околна среда и ТГС „Румъния – </w:t>
            </w:r>
            <w:proofErr w:type="gramStart"/>
            <w:r w:rsidRPr="00627E2A">
              <w:rPr>
                <w:rFonts w:ascii="Times New Roman" w:eastAsia="Times New Roman" w:hAnsi="Times New Roman"/>
                <w:color w:val="0000FF"/>
                <w:kern w:val="0"/>
                <w:sz w:val="18"/>
                <w:szCs w:val="18"/>
                <w:lang w:val="en-US" w:eastAsia="bg-BG"/>
              </w:rPr>
              <w:t>България“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.Обща ст/ст на договора:1498953лв.</w:t>
            </w:r>
          </w:p>
          <w:p w14:paraId="044944B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За периода 25.05.2024 г. – 25.05.2033 г. – 109 равни последователни месечни вноски по 13 500 лв. всяка. До 25.06.2033 г. последна изравнителна вноска от 27 453 лв.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DF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2023-2033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D4C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D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108 000</w:t>
            </w:r>
          </w:p>
          <w:p w14:paraId="116CB3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122593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468A8D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24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108 000</w:t>
            </w:r>
          </w:p>
          <w:p w14:paraId="2C4CA5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136C4E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  <w:p w14:paraId="3D135F8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6A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F9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  <w:t>108 000</w:t>
            </w:r>
          </w:p>
          <w:p w14:paraId="58EDBF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 xml:space="preserve">(по прихода, </w:t>
            </w:r>
          </w:p>
          <w:p w14:paraId="33E7F7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(-) §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  <w:t>83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-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</w:rPr>
              <w:t>8</w:t>
            </w: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2,</w:t>
            </w:r>
          </w:p>
          <w:p w14:paraId="650FE4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 xml:space="preserve">в т.ч. </w:t>
            </w:r>
          </w:p>
          <w:p w14:paraId="2DBD5F3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</w:rPr>
              <w:t>(-) §83-89 Фонд ФЛАГ</w:t>
            </w:r>
          </w:p>
          <w:p w14:paraId="54FA5F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02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  <w:r w:rsidRPr="00627E2A">
              <w:rPr>
                <w:rFonts w:ascii="Times New Roman" w:eastAsia="Times New Roman" w:hAnsi="Times New Roman"/>
                <w:i/>
                <w:kern w:val="0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4EA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40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5F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0840FB9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F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ACC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B1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F4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92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425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0B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A0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5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3C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0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3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6A21804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8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86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Изграждане на туристически атракцион „ОБЩИНА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НИКОПОЛ“ при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с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  <w:t>. Бацова махала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, общ.Никопол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2D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02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A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7E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75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CF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2C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D5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D4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A4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1807FD9D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2F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5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Изграждане на туристически атракцион „ОБЩИНА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НИКОПОЛ“ при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с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  <w:t>. Лозица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, общ.Никопол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24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1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7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F7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4F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5F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6B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50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746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C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1032303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29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F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Изграждане на туристически атракцион „ОБЩИНА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НИКОПОЛ“ при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 xml:space="preserve"> с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bg-BG"/>
              </w:rPr>
              <w:t>. Черковица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  <w:t>, общ.Никопол</w:t>
            </w:r>
            <w:r w:rsidRPr="00627E2A">
              <w:rPr>
                <w:rFonts w:ascii="Times New Roman" w:eastAsia="Times New Roman" w:hAnsi="Times New Roman"/>
                <w:bCs/>
                <w:color w:val="FF0000"/>
                <w:kern w:val="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C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55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F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F1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FC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E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1A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59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05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A7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24687CDD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08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lastRenderedPageBreak/>
              <w:t>56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41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автоспирка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Въбел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87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47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9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FE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C8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016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01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85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B0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32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72A6A532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FA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1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автоспирка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Лозица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1F8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771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B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DE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3C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B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5DD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24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82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28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51312D5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6A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C2A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автоспирка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Дебово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2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56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C8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F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2D3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6E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5E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B1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88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36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68C6BDD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71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97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627E2A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bg-BG"/>
              </w:rPr>
              <w:t>автоспирка</w:t>
            </w:r>
            <w:r w:rsidRPr="00627E2A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bg-BG"/>
              </w:rPr>
              <w:t xml:space="preserve">-1 бр. за с. Муселиево </w:t>
            </w: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(</w:t>
            </w: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DA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9D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5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9C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CD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BF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8F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623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92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6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34842C4C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B8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53C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53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НА НЕМАТ. ДЪЛГОТР. АКТИВИ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08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5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3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1A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5 771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4D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78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5 771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37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4A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55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27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</w:tr>
      <w:tr w:rsidR="00627E2A" w:rsidRPr="00627E2A" w14:paraId="6C42682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2E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5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C1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25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F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2D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CC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C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CE8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76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F9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83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243E620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B0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  <w:t>60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CD23" w14:textId="77777777" w:rsidR="00627E2A" w:rsidRPr="00627E2A" w:rsidRDefault="00627E2A" w:rsidP="00627E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highlight w:val="yellow"/>
                <w:lang w:eastAsia="bg-BG"/>
              </w:rPr>
            </w:pPr>
            <w:r w:rsidRPr="00627E2A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highlight w:val="yellow"/>
                <w:lang w:eastAsia="bg-BG"/>
              </w:rPr>
              <w:t xml:space="preserve">Придобиване на лиценз/и за програмен/ни продукт/и </w:t>
            </w:r>
            <w:r w:rsidRPr="00627E2A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highlight w:val="yellow"/>
                <w:lang w:val="en-US" w:eastAsia="bg-BG"/>
              </w:rPr>
              <w:t>(за сървър)</w:t>
            </w:r>
          </w:p>
          <w:p w14:paraId="1F6F89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(122/5301)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F4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EDB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C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34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5 771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75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CDA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highlight w:val="yellow"/>
                <w:lang w:val="en-US" w:eastAsia="bg-BG"/>
              </w:rPr>
              <w:t>5 771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B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AF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75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E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084353A7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9ECEE7C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</w:t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</w:p>
    <w:p w14:paraId="3185C31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  Приложение № 1</w:t>
      </w:r>
    </w:p>
    <w:p w14:paraId="739A4476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</w:pPr>
    </w:p>
    <w:p w14:paraId="00414D6B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Таблица 1</w:t>
      </w: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593"/>
        <w:gridCol w:w="900"/>
        <w:gridCol w:w="900"/>
        <w:gridCol w:w="1177"/>
        <w:gridCol w:w="1260"/>
        <w:gridCol w:w="583"/>
        <w:gridCol w:w="1086"/>
        <w:gridCol w:w="900"/>
        <w:gridCol w:w="1226"/>
        <w:gridCol w:w="850"/>
        <w:gridCol w:w="992"/>
      </w:tblGrid>
      <w:tr w:rsidR="00627E2A" w:rsidRPr="00627E2A" w14:paraId="169D8A6C" w14:textId="77777777" w:rsidTr="00F704F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0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5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928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D4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0D81767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31.12.</w:t>
            </w:r>
          </w:p>
          <w:p w14:paraId="3AAA15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23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AC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 ПЛАН</w:t>
            </w:r>
          </w:p>
          <w:p w14:paraId="43F55F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374C78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D2A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УТОЧНЕН ПЛАН</w:t>
            </w:r>
          </w:p>
          <w:p w14:paraId="198D59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БЮДЖЕТ</w:t>
            </w:r>
          </w:p>
          <w:p w14:paraId="5EADB7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м.03.20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24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DB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в т.ч. по УТОЧНЕНИЯ ПЛАН към м.03. 20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  <w:t>2</w:t>
            </w: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4 година: </w:t>
            </w:r>
          </w:p>
        </w:tc>
      </w:tr>
      <w:tr w:rsidR="00627E2A" w:rsidRPr="00627E2A" w14:paraId="69FDD2E1" w14:textId="77777777" w:rsidTr="00F704F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21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A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A0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09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C06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8F7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EC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3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соб.прих.</w:t>
            </w:r>
          </w:p>
          <w:p w14:paraId="7D1194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F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/РА</w:t>
            </w:r>
          </w:p>
          <w:p w14:paraId="33784B2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11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627E2A" w:rsidRPr="00627E2A" w14:paraId="1CF82675" w14:textId="77777777" w:rsidTr="00F704F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3A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9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39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1F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5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F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96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F88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1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D8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DB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9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МД/доф.</w:t>
            </w:r>
          </w:p>
          <w:p w14:paraId="51B161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76BCF310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0D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2D2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46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8F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4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BD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A8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19D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1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EC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83B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53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</w:tr>
      <w:tr w:rsidR="00627E2A" w:rsidRPr="00627E2A" w14:paraId="45495A9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B40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78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54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color w:val="0000FF"/>
                <w:kern w:val="0"/>
                <w:sz w:val="18"/>
                <w:szCs w:val="18"/>
                <w:lang w:val="en-US" w:eastAsia="bg-BG"/>
              </w:rPr>
              <w:t xml:space="preserve">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1A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99A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FD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7A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2 000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FF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D9A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01D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2A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89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75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</w:rPr>
              <w:t>0</w:t>
            </w:r>
          </w:p>
        </w:tc>
      </w:tr>
      <w:tr w:rsidR="00627E2A" w:rsidRPr="00627E2A" w14:paraId="26CDF98B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82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66E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99F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2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A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69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05E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A9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A4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25B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9D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629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3EFE09D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B0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highlight w:val="yellow"/>
                <w:lang w:val="en-US" w:eastAsia="bg-BG"/>
              </w:rPr>
              <w:t>61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5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Придобиване на </w:t>
            </w:r>
            <w:r w:rsidRPr="00627E2A">
              <w:rPr>
                <w:rFonts w:ascii="Times New Roman" w:eastAsia="Times New Roman" w:hAnsi="Times New Roman"/>
                <w:i/>
                <w:iCs/>
                <w:color w:val="FF0000"/>
                <w:kern w:val="0"/>
                <w:sz w:val="18"/>
                <w:szCs w:val="18"/>
                <w:highlight w:val="yellow"/>
                <w:lang w:val="en-US" w:eastAsia="bg-BG"/>
              </w:rPr>
              <w:t>идеални части от</w:t>
            </w:r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>собственик:Диана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8"/>
                <w:szCs w:val="18"/>
                <w:highlight w:val="yellow"/>
                <w:lang w:val="en-US" w:eastAsia="bg-BG"/>
              </w:rPr>
              <w:t xml:space="preserve"> Атанасова Узунова, ЕГН: 460731хххх,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</w:t>
            </w:r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 xml:space="preserve">. (за предпроектни археологически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>проучвания )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 xml:space="preserve">. 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C4D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</w:rPr>
              <w:t>2022-2024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9A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16"/>
                <w:szCs w:val="16"/>
                <w:highlight w:val="yellow"/>
                <w:lang w:val="en-US" w:eastAsia="bg-BG"/>
              </w:rPr>
              <w:t>12 000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E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25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2 000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299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C2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96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highlight w:val="yellow"/>
                <w:lang w:val="en-US" w:eastAsia="bg-BG"/>
              </w:rPr>
              <w:t>0</w:t>
            </w:r>
          </w:p>
          <w:p w14:paraId="2333458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16"/>
                <w:szCs w:val="16"/>
                <w:highlight w:val="yellow"/>
                <w:lang w:val="en-US" w:eastAsia="bg-BG"/>
              </w:rPr>
            </w:pPr>
          </w:p>
          <w:p w14:paraId="00FF15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DD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BB7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57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  <w:t>0</w:t>
            </w:r>
          </w:p>
        </w:tc>
      </w:tr>
      <w:tr w:rsidR="00627E2A" w:rsidRPr="00627E2A" w14:paraId="17DBDE5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86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68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6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kern w:val="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E2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6A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BD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40D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9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41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3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5A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73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1CA84F2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A91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DB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93A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4"/>
                <w:szCs w:val="14"/>
                <w:lang w:val="en-US"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B5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45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5 227 546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41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5 228 744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A5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D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768 202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76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76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3 673 139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9F2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12 198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7D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  <w:t>775 205</w:t>
            </w:r>
          </w:p>
        </w:tc>
      </w:tr>
    </w:tbl>
    <w:p w14:paraId="7FF1592A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8F6A3D4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58F7FAB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3C5A449A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E06A707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042A4A4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7B2ED09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563C5AB8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47126A0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7B56B835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48E5C509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31C4C6CF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Приложение № 1</w:t>
      </w:r>
    </w:p>
    <w:p w14:paraId="650BB330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</w:pPr>
    </w:p>
    <w:p w14:paraId="0CE616ED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 xml:space="preserve">Р А З Ч Е Т </w:t>
      </w:r>
    </w:p>
    <w:p w14:paraId="720A3772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>на целевите средства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за капиталови разходи по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ru-RU" w:eastAsia="bg-BG"/>
        </w:rPr>
        <w:t xml:space="preserve">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чл.53 от ЗДБРБ за 20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  <w:t>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4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, за </w:t>
      </w:r>
      <w:proofErr w:type="gramStart"/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трансформиране</w:t>
      </w:r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 по</w:t>
      </w:r>
      <w:proofErr w:type="gramEnd"/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реда </w:t>
      </w:r>
      <w:r w:rsidRPr="00627E2A"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val="en-US" w:eastAsia="bg-BG"/>
        </w:rPr>
        <w:t xml:space="preserve">на чл.57 от ЗДБРБ за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2024 г.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</w:t>
      </w:r>
    </w:p>
    <w:p w14:paraId="0CFDF6D8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в трансфер за други целеви разходи на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Община Никопол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за извършване на неотложни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ТЕКУЩИ РЕМОНТИ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на общински пътища, </w:t>
      </w:r>
    </w:p>
    <w:p w14:paraId="05F37BA3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на улична мрежа и на сгради, публична общинска собственост </w:t>
      </w:r>
    </w:p>
    <w:p w14:paraId="68DAD469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" w:firstLine="708"/>
        <w:textAlignment w:val="auto"/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</w:pP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>Таблица 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 xml:space="preserve">                     </w:t>
      </w:r>
      <w:proofErr w:type="gramStart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 xml:space="preserve">   (</w:t>
      </w:r>
      <w:proofErr w:type="gramEnd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в лева)</w:t>
      </w:r>
    </w:p>
    <w:tbl>
      <w:tblPr>
        <w:tblW w:w="1451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7796"/>
        <w:gridCol w:w="1559"/>
        <w:gridCol w:w="1134"/>
        <w:gridCol w:w="1134"/>
        <w:gridCol w:w="1134"/>
      </w:tblGrid>
      <w:tr w:rsidR="00627E2A" w:rsidRPr="00627E2A" w14:paraId="046EFE21" w14:textId="77777777" w:rsidTr="00F704F7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A2D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A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по  реда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на чл. 53, т. 1 от ЗДБРБ за 2024 г.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4E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157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Размер на средствата, с които ще се финансират разходите за обектите по к. 2 НАЧАЛЕН</w:t>
            </w:r>
          </w:p>
          <w:p w14:paraId="0CECAEF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ПЛАН</w:t>
            </w:r>
          </w:p>
          <w:p w14:paraId="6F016A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.2024</w:t>
            </w:r>
          </w:p>
          <w:p w14:paraId="245664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прихода § 31-13</w:t>
            </w:r>
          </w:p>
          <w:p w14:paraId="214A48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C07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Натуралните показатели за количествата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работи  на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обектите по к. 2</w:t>
            </w:r>
          </w:p>
          <w:p w14:paraId="7D88CE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6AB5DAD6" w14:textId="77777777" w:rsidTr="00F704F7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DB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15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97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62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8F17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57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E6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от км. до км.</w:t>
            </w:r>
          </w:p>
        </w:tc>
      </w:tr>
      <w:tr w:rsidR="00627E2A" w:rsidRPr="00627E2A" w14:paraId="6FBE077B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8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12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CB4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F1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1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E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2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</w:tr>
      <w:tr w:rsidR="00627E2A" w:rsidRPr="00627E2A" w14:paraId="7E48936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F5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2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13 492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971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lang w:val="en-US" w:eastAsia="bg-BG"/>
              </w:rPr>
              <w:t>Функция 01 – дейност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9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13 492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0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0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6E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30C70A3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D50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064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2C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в административната сграда на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кметство,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 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  с. Санадиново (АПОС №4946/10.03.2022 г., постр.1940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E4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752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BE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06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63EC811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D06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7DE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623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в административната сграда на кметството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в 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с.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Евлогиево  (АПОС №126/15.06.1998 г. , постр.1977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2BE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946F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47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C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3C537FB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88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2FF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1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в административната сграда на кметството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в 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с.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Въбел  (АПОС №119/19.05.1998 г. , постр.1965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A3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D2A4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6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1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2E17391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996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F3A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0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в административната сграда на кметството в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с. Драгаш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войвода  (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АПОС №189 /27.01.2000 г. , постр.1977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B10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1 552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38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0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40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35E5389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8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B2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4 290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36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в административната сграда на кметството в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с.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Новачене  (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АПОС №158 /25.02.1999 г. , постр.1962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83A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6CA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6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32B0F53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DD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6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104 090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4D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Функция 03 – дейност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5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104 090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B7A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2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1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786B0FC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22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B8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16 090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58B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Подмяна на дограма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в  ДГ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"Георги Иванов в 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с. Новачене  (АПОС №132/29.09.1998 г., постр.1981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D59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16 090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616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2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7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1E2D0BC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7FC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8464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60 000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F6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Ремонт на ВиК инсталация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в  ДГ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"Георги Иванов в 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с. Новачене  (АПОС №132/29.09.1998 г. , постр.1981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F6B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6F9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C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C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</w:tbl>
    <w:p w14:paraId="412AB760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</w:t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</w:p>
    <w:p w14:paraId="1EC9BA0A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3BF2D525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DE7B92A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DB78075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2EAA37AB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53266320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  Приложение № 1</w:t>
      </w:r>
    </w:p>
    <w:p w14:paraId="02B5B1D3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0F738E0C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 xml:space="preserve">Р А З Ч Е Т </w:t>
      </w:r>
    </w:p>
    <w:p w14:paraId="5F1D2426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>на целевите средства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за капиталови разходи по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ru-RU" w:eastAsia="bg-BG"/>
        </w:rPr>
        <w:t xml:space="preserve">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чл.53 от ЗДБРБ за 20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  <w:t>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4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, за </w:t>
      </w:r>
      <w:proofErr w:type="gramStart"/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трансформиране</w:t>
      </w:r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 по</w:t>
      </w:r>
      <w:proofErr w:type="gramEnd"/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реда </w:t>
      </w:r>
      <w:r w:rsidRPr="00627E2A"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val="en-US" w:eastAsia="bg-BG"/>
        </w:rPr>
        <w:t xml:space="preserve">на чл.57 от ЗДБРБ за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2024 г.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</w:t>
      </w:r>
    </w:p>
    <w:p w14:paraId="7C00A2B6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в трансфер за други целеви разходи на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Община Никопол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за извършване на неотложни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ТЕКУЩИ РЕМОНТИ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на общински пътища, </w:t>
      </w:r>
    </w:p>
    <w:p w14:paraId="3F6F2950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на улична мрежа и на сгради, публична общинска собственост </w:t>
      </w:r>
    </w:p>
    <w:p w14:paraId="2690AC05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723FA0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" w:firstLine="708"/>
        <w:textAlignment w:val="auto"/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</w:pP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Таблица 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 xml:space="preserve">                     </w:t>
      </w:r>
      <w:proofErr w:type="gramStart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 xml:space="preserve">   (</w:t>
      </w:r>
      <w:proofErr w:type="gramEnd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в лева)</w:t>
      </w:r>
    </w:p>
    <w:tbl>
      <w:tblPr>
        <w:tblW w:w="1366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6946"/>
        <w:gridCol w:w="1559"/>
        <w:gridCol w:w="1134"/>
        <w:gridCol w:w="1134"/>
        <w:gridCol w:w="1134"/>
      </w:tblGrid>
      <w:tr w:rsidR="00627E2A" w:rsidRPr="00627E2A" w14:paraId="60DA4712" w14:textId="77777777" w:rsidTr="00F704F7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EF6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42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по  реда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на чл. 53, т. 1 от ЗДБРБ за 2024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D0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25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Размер на средствата, с които ще се финансират разходите за обектите по к. 2 НАЧАЛЕН</w:t>
            </w:r>
          </w:p>
          <w:p w14:paraId="4E74F1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ПЛАН</w:t>
            </w:r>
          </w:p>
          <w:p w14:paraId="77566C6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.2024</w:t>
            </w:r>
          </w:p>
          <w:p w14:paraId="49895F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прихода § 31-13</w:t>
            </w:r>
          </w:p>
          <w:p w14:paraId="361B88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7A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Натуралните показатели за количествата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работи  на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обектите по к. 2</w:t>
            </w:r>
          </w:p>
          <w:p w14:paraId="0CCE492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0F023FF8" w14:textId="77777777" w:rsidTr="00F704F7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63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0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EE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BA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330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CE2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D4A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от км. до км.</w:t>
            </w:r>
          </w:p>
        </w:tc>
      </w:tr>
      <w:tr w:rsidR="00627E2A" w:rsidRPr="00627E2A" w14:paraId="36DA046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D5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E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989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7D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9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AD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1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</w:tr>
      <w:tr w:rsidR="00627E2A" w:rsidRPr="00627E2A" w14:paraId="633A9EE4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9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53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74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Функция 03 – дейност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3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7C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E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BD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2A01FD2D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72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057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28 000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75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Текущ ремонт в ДГ 1 "Щастливо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детство“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, база 1,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гр. Никопол</w:t>
            </w: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(АПОС №3718/05.07.2012 г. ,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AF7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193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2B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1DF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279DBC0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7CC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7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5 808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4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Функция 04 – дейност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59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741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62F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5CD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5EFB0CD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4D4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C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5 808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F49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Текущ ремонт на покрив сграда СЗС в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с.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Любеново</w:t>
            </w: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(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АПОС №5135/06.03.2023 г. , постр.1960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0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E42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65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0B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1B5338D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658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D1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3 500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362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Функция 05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-  дейност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 xml:space="preserve"> 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A9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35F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6308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053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4F47D63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04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E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3 500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86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Текущ ремонт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на  административната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сграда "Пенсионерски клуб"(кметство), 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с. Лозица (АПОС № 5328 /19.02.2024 г., постр. 1947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9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BC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5A8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5F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28A5494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8B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B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61 308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253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  <w:t>Функция 06 - дейност 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FA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61 308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471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40B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5AA1C8D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39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4A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6 528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84B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Ремонт по ул. „Васил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Левски“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Бацова махала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BF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6 528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68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1B0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DA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2BE1876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CD8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EE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4 896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8F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Ремонт по ул. „Иван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Вазов“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71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4 896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BA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3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88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24C694E8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720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C6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4 896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9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Ремонт по ул. „Станке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Димитров“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65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4 896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2FC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A52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FF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5CD37110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55C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64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9 792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3A5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Ремонт по ул. „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Аврора“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CB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9 792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5CE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02A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1B5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</w:tr>
      <w:tr w:rsidR="00627E2A" w:rsidRPr="00627E2A" w14:paraId="0B371C0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481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C3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10 080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CBA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Ремонт по ул. „Христо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Ботев“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Асеново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67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10 080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C2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7E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D5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от ОК49 до ОК53</w:t>
            </w:r>
          </w:p>
        </w:tc>
      </w:tr>
      <w:tr w:rsidR="00627E2A" w:rsidRPr="00627E2A" w14:paraId="35055BE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F7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lastRenderedPageBreak/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42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15 120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CB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Ремонт по ул. „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Вит“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Санадиново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9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AFE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076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2C1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от ОК84 до ОК86</w:t>
            </w:r>
          </w:p>
        </w:tc>
      </w:tr>
      <w:tr w:rsidR="00627E2A" w:rsidRPr="00627E2A" w14:paraId="0C7F60C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9B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3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9 996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08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Ремонт по ул. „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Шипка“ в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с. Евлогиево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BA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9 996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225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1307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0C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от ОК67 до ОК93</w:t>
            </w:r>
          </w:p>
        </w:tc>
      </w:tr>
    </w:tbl>
    <w:p w14:paraId="0DB18067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</w:t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ab/>
      </w:r>
    </w:p>
    <w:p w14:paraId="6D97A06B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6CF22121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 xml:space="preserve">  Приложение № 1</w:t>
      </w:r>
    </w:p>
    <w:p w14:paraId="1FEDDD5C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</w:pPr>
    </w:p>
    <w:p w14:paraId="0351DB55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</w:pPr>
    </w:p>
    <w:p w14:paraId="7657F53D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 xml:space="preserve">Р А З Ч Е Т </w:t>
      </w:r>
    </w:p>
    <w:p w14:paraId="27680932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>на целевите средства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за капиталови разходи по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ru-RU" w:eastAsia="bg-BG"/>
        </w:rPr>
        <w:t xml:space="preserve">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чл.53 от ЗДБРБ за 20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  <w:t>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4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, за </w:t>
      </w:r>
      <w:proofErr w:type="gramStart"/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трансформиране</w:t>
      </w:r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 по</w:t>
      </w:r>
      <w:proofErr w:type="gramEnd"/>
      <w:r w:rsidRPr="00627E2A">
        <w:rPr>
          <w:rFonts w:ascii="Times New Roman" w:eastAsia="Times New Roman" w:hAnsi="Times New Roman"/>
          <w:kern w:val="0"/>
          <w:sz w:val="20"/>
          <w:szCs w:val="20"/>
          <w:u w:val="single"/>
          <w:lang w:val="en-US" w:eastAsia="bg-BG"/>
        </w:rPr>
        <w:t xml:space="preserve"> реда </w:t>
      </w:r>
      <w:r w:rsidRPr="00627E2A"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val="en-US" w:eastAsia="bg-BG"/>
        </w:rPr>
        <w:t xml:space="preserve">на чл.57 от ЗДБРБ за 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>2024 г.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</w:t>
      </w:r>
    </w:p>
    <w:p w14:paraId="5D357A16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в трансфер за други целеви разходи на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Община Никопол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за извършване на неотложни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u w:val="single"/>
          <w:lang w:val="en-US" w:eastAsia="bg-BG"/>
        </w:rPr>
        <w:t>ТЕКУЩИ РЕМОНТИ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на общински пътища, </w:t>
      </w:r>
    </w:p>
    <w:p w14:paraId="67997D4D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на улична мрежа и на сгради, публична общинска собственост </w:t>
      </w:r>
    </w:p>
    <w:p w14:paraId="0668CE9D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7DCB1621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" w:firstLine="708"/>
        <w:textAlignment w:val="auto"/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</w:pP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Таблица 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 xml:space="preserve">                     </w:t>
      </w:r>
      <w:proofErr w:type="gramStart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 xml:space="preserve">   (</w:t>
      </w:r>
      <w:proofErr w:type="gramEnd"/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в лева)</w:t>
      </w:r>
    </w:p>
    <w:tbl>
      <w:tblPr>
        <w:tblW w:w="12955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6237"/>
        <w:gridCol w:w="1559"/>
        <w:gridCol w:w="1134"/>
        <w:gridCol w:w="1134"/>
        <w:gridCol w:w="1134"/>
      </w:tblGrid>
      <w:tr w:rsidR="00627E2A" w:rsidRPr="00627E2A" w14:paraId="481EB950" w14:textId="77777777" w:rsidTr="00F704F7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D98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09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по  реда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 xml:space="preserve"> на чл. 53, т. 1 от ЗДБРБ за 2024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45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E11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Размер на средствата, с които ще се финансират разходите за обектите по к. 2 НАЧАЛЕН</w:t>
            </w:r>
          </w:p>
          <w:p w14:paraId="160CC65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ПЛАН</w:t>
            </w:r>
          </w:p>
          <w:p w14:paraId="0322883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.2024</w:t>
            </w:r>
          </w:p>
          <w:p w14:paraId="5ECFC65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прихода § 31-13</w:t>
            </w:r>
          </w:p>
          <w:p w14:paraId="63F7E5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E7AE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Натуралните показатели за количествата </w:t>
            </w:r>
            <w:proofErr w:type="gramStart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работи  на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обектите по к. 2</w:t>
            </w:r>
          </w:p>
          <w:p w14:paraId="045EE9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3092F097" w14:textId="77777777" w:rsidTr="00F704F7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10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5C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90C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3C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C0C5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AD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864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от км. до км.</w:t>
            </w:r>
          </w:p>
        </w:tc>
      </w:tr>
      <w:tr w:rsidR="00627E2A" w:rsidRPr="00627E2A" w14:paraId="72C88C9E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9D6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73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C5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D3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FB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15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84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6</w:t>
            </w:r>
          </w:p>
        </w:tc>
      </w:tr>
      <w:tr w:rsidR="00627E2A" w:rsidRPr="00627E2A" w14:paraId="79D8F35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C3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D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39 600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038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lang w:val="en-US" w:eastAsia="bg-BG"/>
              </w:rPr>
              <w:t xml:space="preserve">Функция 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6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  <w:t>39 600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2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49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A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</w:tr>
      <w:tr w:rsidR="00627E2A" w:rsidRPr="00627E2A" w14:paraId="0F205A74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A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04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9 360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6B1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Подмяна на дограма в административна сграда „Обществен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клуб“ ,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 с. Любеново, </w:t>
            </w:r>
            <w:r w:rsidRPr="00627E2A">
              <w:rPr>
                <w:rFonts w:ascii="Times New Roman" w:eastAsia="Times New Roman" w:hAnsi="Times New Roman"/>
                <w:b/>
                <w:iCs/>
                <w:kern w:val="0"/>
                <w:lang w:val="en-US" w:eastAsia="bg-BG"/>
              </w:rPr>
              <w:t>(д-ст 898)</w:t>
            </w:r>
          </w:p>
          <w:p w14:paraId="09EF59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 (АПОС №4352/09.02.2015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г.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,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93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9 360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5F7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B6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89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2E29B09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C6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2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4 320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71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Текущ ремонт на покрива на административна сграда „Обществен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клуб“</w:t>
            </w:r>
            <w:proofErr w:type="gramEnd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, с. Любеново, </w:t>
            </w:r>
            <w:r w:rsidRPr="00627E2A">
              <w:rPr>
                <w:rFonts w:ascii="Times New Roman" w:eastAsia="Times New Roman" w:hAnsi="Times New Roman"/>
                <w:b/>
                <w:iCs/>
                <w:kern w:val="0"/>
                <w:lang w:val="en-US" w:eastAsia="bg-BG"/>
              </w:rPr>
              <w:t>(д-ст 898)</w:t>
            </w: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 </w:t>
            </w:r>
          </w:p>
          <w:p w14:paraId="7CE719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(АПОС №4352/09.02.2015 </w:t>
            </w:r>
            <w:proofErr w:type="gramStart"/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г.</w:t>
            </w: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,</w:t>
            </w:r>
            <w:proofErr w:type="gramEnd"/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 xml:space="preserve">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66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D30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DA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7F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47CDD71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560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40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11 520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92C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Ремонт на път за гробищен парк в с. Лозица </w:t>
            </w:r>
            <w:r w:rsidRPr="00627E2A">
              <w:rPr>
                <w:rFonts w:ascii="Times New Roman" w:eastAsia="Times New Roman" w:hAnsi="Times New Roman"/>
                <w:b/>
                <w:iCs/>
                <w:kern w:val="0"/>
                <w:lang w:val="en-US" w:eastAsia="bg-BG"/>
              </w:rPr>
              <w:t>(д-ст 832)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91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11 520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D62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1B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8D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</w:p>
        </w:tc>
      </w:tr>
      <w:tr w:rsidR="00627E2A" w:rsidRPr="00627E2A" w14:paraId="7AF25827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9E5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1B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14 400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10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 xml:space="preserve">Ремонт на път за гробищен парк в с. Жернов </w:t>
            </w:r>
            <w:r w:rsidRPr="00627E2A">
              <w:rPr>
                <w:rFonts w:ascii="Times New Roman" w:eastAsia="Times New Roman" w:hAnsi="Times New Roman"/>
                <w:b/>
                <w:iCs/>
                <w:kern w:val="0"/>
                <w:lang w:val="en-US" w:eastAsia="bg-BG"/>
              </w:rPr>
              <w:t>(д-ст 832)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9A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14 400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87F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CB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D9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</w:rPr>
            </w:pPr>
          </w:p>
        </w:tc>
      </w:tr>
      <w:tr w:rsidR="00627E2A" w:rsidRPr="00627E2A" w14:paraId="53996A81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C9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A7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bg-BG"/>
              </w:rPr>
              <w:t>227 798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FED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val="en-US" w:eastAsia="bg-BG"/>
              </w:rPr>
              <w:t>ВСИЧКО: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2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bg-BG"/>
              </w:rPr>
              <w:t>227 798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93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sz w:val="28"/>
                <w:szCs w:val="2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kern w:val="0"/>
                <w:sz w:val="28"/>
                <w:szCs w:val="28"/>
                <w:lang w:val="en-US" w:eastAsia="bg-BG"/>
              </w:rPr>
              <w:t>4 705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C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2D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х</w:t>
            </w:r>
          </w:p>
        </w:tc>
      </w:tr>
      <w:tr w:rsidR="00627E2A" w:rsidRPr="00627E2A" w14:paraId="7D85F966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17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bg-BG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9C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bg-BG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511B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val="en-US"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1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0"/>
                <w:szCs w:val="20"/>
                <w:lang w:val="en-US" w:eastAsia="bg-BG"/>
              </w:rPr>
              <w:t>22,87 %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sz w:val="28"/>
                <w:szCs w:val="28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kern w:val="0"/>
                <w:sz w:val="28"/>
                <w:szCs w:val="28"/>
                <w:lang w:val="en-US"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8B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B5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lang w:val="en-US" w:eastAsia="bg-BG"/>
              </w:rPr>
              <w:t>х</w:t>
            </w:r>
          </w:p>
        </w:tc>
      </w:tr>
    </w:tbl>
    <w:p w14:paraId="08160275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eastAsia="bg-BG"/>
        </w:rPr>
      </w:pPr>
    </w:p>
    <w:p w14:paraId="4F68EF76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07B75B1C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2744" w:firstLine="708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lang w:val="en-US" w:eastAsia="bg-BG"/>
        </w:rPr>
        <w:t>Приложение № 1</w:t>
      </w:r>
    </w:p>
    <w:p w14:paraId="202F0176" w14:textId="77777777" w:rsidR="00627E2A" w:rsidRPr="00627E2A" w:rsidRDefault="00627E2A" w:rsidP="00627E2A">
      <w:pPr>
        <w:suppressAutoHyphens w:val="0"/>
        <w:autoSpaceDN/>
        <w:spacing w:after="0" w:line="240" w:lineRule="auto"/>
        <w:ind w:left="8496" w:firstLine="708"/>
        <w:jc w:val="center"/>
        <w:textAlignment w:val="auto"/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color w:val="FF0000"/>
          <w:kern w:val="0"/>
          <w:sz w:val="18"/>
          <w:szCs w:val="18"/>
          <w:lang w:val="en-US" w:eastAsia="bg-BG"/>
        </w:rPr>
        <w:t xml:space="preserve">    </w:t>
      </w:r>
    </w:p>
    <w:p w14:paraId="4657DFDD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</w:pPr>
    </w:p>
    <w:p w14:paraId="3433EC84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kern w:val="0"/>
          <w:sz w:val="18"/>
          <w:szCs w:val="18"/>
          <w:lang w:val="ru-RU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 xml:space="preserve">Р А З Ч Е Т </w:t>
      </w:r>
    </w:p>
    <w:p w14:paraId="47054584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kern w:val="0"/>
          <w:sz w:val="20"/>
          <w:szCs w:val="20"/>
          <w:lang w:val="en-US" w:eastAsia="bg-BG"/>
        </w:rPr>
        <w:t>на прогнозния размер на целевите средства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 xml:space="preserve"> за капиталови разходи по </w:t>
      </w:r>
      <w:r w:rsidRPr="00627E2A">
        <w:rPr>
          <w:rFonts w:ascii="Times New Roman" w:eastAsia="Times New Roman" w:hAnsi="Times New Roman"/>
          <w:b/>
          <w:bCs/>
          <w:color w:val="0070C0"/>
          <w:kern w:val="0"/>
          <w:sz w:val="20"/>
          <w:szCs w:val="20"/>
          <w:lang w:val="en-US" w:eastAsia="bg-BG"/>
        </w:rPr>
        <w:t>Инвестиционна програма за общински проекти</w:t>
      </w:r>
    </w:p>
    <w:p w14:paraId="3048B052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</w:pPr>
      <w:r w:rsidRPr="00627E2A">
        <w:rPr>
          <w:rFonts w:ascii="Times New Roman" w:eastAsia="Times New Roman" w:hAnsi="Times New Roman"/>
          <w:kern w:val="0"/>
          <w:sz w:val="20"/>
          <w:szCs w:val="20"/>
          <w:lang w:val="en-US" w:eastAsia="bg-BG"/>
        </w:rPr>
        <w:t>по</w:t>
      </w:r>
      <w:r w:rsidRPr="00627E2A">
        <w:rPr>
          <w:rFonts w:ascii="Times New Roman" w:eastAsia="Times New Roman" w:hAnsi="Times New Roman"/>
          <w:kern w:val="0"/>
          <w:sz w:val="20"/>
          <w:szCs w:val="20"/>
          <w:lang w:val="ru-RU" w:eastAsia="bg-BG"/>
        </w:rPr>
        <w:t xml:space="preserve"> Приложение № 3 към 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чл.107, ал. 13 от ЗДБРБ за 20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  <w:t>2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>4</w:t>
      </w:r>
      <w:r w:rsidRPr="00627E2A"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  <w:t xml:space="preserve"> г. за </w:t>
      </w:r>
      <w:r w:rsidRPr="00627E2A">
        <w:rPr>
          <w:rFonts w:ascii="Times New Roman" w:eastAsia="Times New Roman" w:hAnsi="Times New Roman"/>
          <w:b/>
          <w:color w:val="0070C0"/>
          <w:kern w:val="0"/>
          <w:sz w:val="20"/>
          <w:szCs w:val="20"/>
          <w:lang w:val="en-US" w:eastAsia="bg-BG"/>
        </w:rPr>
        <w:t>Община Никопол</w:t>
      </w:r>
      <w:r w:rsidRPr="00627E2A">
        <w:rPr>
          <w:rFonts w:ascii="Times New Roman" w:eastAsia="Times New Roman" w:hAnsi="Times New Roman"/>
          <w:b/>
          <w:color w:val="FF0000"/>
          <w:kern w:val="0"/>
          <w:sz w:val="20"/>
          <w:szCs w:val="20"/>
          <w:u w:val="single"/>
          <w:lang w:val="en-US" w:eastAsia="bg-BG"/>
        </w:rPr>
        <w:t xml:space="preserve"> </w:t>
      </w:r>
    </w:p>
    <w:p w14:paraId="6FA10BAF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</w:pPr>
    </w:p>
    <w:p w14:paraId="104A26DF" w14:textId="77777777" w:rsidR="00627E2A" w:rsidRPr="00627E2A" w:rsidRDefault="00627E2A" w:rsidP="00627E2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kern w:val="0"/>
          <w:sz w:val="20"/>
          <w:szCs w:val="20"/>
          <w:lang w:val="en-US" w:eastAsia="bg-BG"/>
        </w:rPr>
      </w:pPr>
    </w:p>
    <w:p w14:paraId="07C1FAE1" w14:textId="77777777" w:rsidR="00627E2A" w:rsidRPr="00627E2A" w:rsidRDefault="00627E2A" w:rsidP="00627E2A">
      <w:pPr>
        <w:suppressAutoHyphens w:val="0"/>
        <w:autoSpaceDN/>
        <w:spacing w:after="0" w:line="240" w:lineRule="auto"/>
        <w:ind w:left="708" w:firstLine="708"/>
        <w:textAlignment w:val="auto"/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ru-RU" w:eastAsia="bg-BG"/>
        </w:rPr>
      </w:pP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>Таблица 3</w:t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</w:r>
      <w:r w:rsidRPr="00627E2A">
        <w:rPr>
          <w:rFonts w:ascii="Times New Roman" w:eastAsia="Times New Roman" w:hAnsi="Times New Roman"/>
          <w:b/>
          <w:i/>
          <w:color w:val="FF0000"/>
          <w:kern w:val="0"/>
          <w:sz w:val="20"/>
          <w:szCs w:val="20"/>
          <w:lang w:val="en-US" w:eastAsia="bg-BG"/>
        </w:rPr>
        <w:tab/>
        <w:t>(в хил. лв.)</w:t>
      </w:r>
    </w:p>
    <w:tbl>
      <w:tblPr>
        <w:tblW w:w="13695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0958"/>
        <w:gridCol w:w="1134"/>
        <w:gridCol w:w="1134"/>
      </w:tblGrid>
      <w:tr w:rsidR="00627E2A" w:rsidRPr="00627E2A" w14:paraId="63CA0165" w14:textId="77777777" w:rsidTr="00F704F7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304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EF0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A8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329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НАЧАЛЕН</w:t>
            </w:r>
          </w:p>
          <w:p w14:paraId="3C37DEC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ПЛАН</w:t>
            </w:r>
          </w:p>
          <w:p w14:paraId="4669CE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01.01</w:t>
            </w:r>
            <w:r w:rsidRPr="00627E2A">
              <w:rPr>
                <w:rFonts w:ascii="Times New Roman" w:eastAsia="Times New Roman" w:hAnsi="Times New Roman"/>
                <w:b/>
                <w:color w:val="FF0000"/>
                <w:kern w:val="0"/>
                <w:sz w:val="16"/>
                <w:szCs w:val="16"/>
                <w:lang w:val="en-US" w:eastAsia="bg-BG"/>
              </w:rPr>
              <w:t>.2024</w:t>
            </w:r>
          </w:p>
          <w:p w14:paraId="641A97A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color w:val="4472C4"/>
                <w:kern w:val="0"/>
                <w:sz w:val="16"/>
                <w:szCs w:val="16"/>
                <w:lang w:val="en-US" w:eastAsia="bg-BG"/>
              </w:rPr>
              <w:t xml:space="preserve">по прихода </w:t>
            </w:r>
          </w:p>
          <w:p w14:paraId="6B38240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</w:p>
        </w:tc>
      </w:tr>
      <w:tr w:rsidR="00627E2A" w:rsidRPr="00627E2A" w14:paraId="195B3FA2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610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FB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9DBA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F8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  <w:t>4</w:t>
            </w:r>
          </w:p>
        </w:tc>
      </w:tr>
      <w:tr w:rsidR="00627E2A" w:rsidRPr="00627E2A" w14:paraId="573AAB9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DA8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5F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Реконструкция на улици в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9E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96B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4 581,6</w:t>
            </w:r>
          </w:p>
        </w:tc>
      </w:tr>
      <w:tr w:rsidR="00627E2A" w:rsidRPr="00627E2A" w14:paraId="56978550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E03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F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Основен ремонт на площади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32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AB3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1 106,9</w:t>
            </w:r>
          </w:p>
        </w:tc>
      </w:tr>
      <w:tr w:rsidR="00627E2A" w:rsidRPr="00627E2A" w14:paraId="6AF3C835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A5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BAC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Реконструкция и рехабилитация на улици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2D5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8CFE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802,8</w:t>
            </w:r>
          </w:p>
        </w:tc>
      </w:tr>
      <w:tr w:rsidR="00627E2A" w:rsidRPr="00627E2A" w14:paraId="5D059BA3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949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17B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Укрепване и възстановяване на мост и част от улица "Генерал </w:t>
            </w:r>
            <w:proofErr w:type="gramStart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Криденер“ –</w:t>
            </w:r>
            <w:proofErr w:type="gramEnd"/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 xml:space="preserve"> от 378 до от 335+6.00м гр.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79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197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796,8</w:t>
            </w:r>
          </w:p>
        </w:tc>
      </w:tr>
      <w:tr w:rsidR="00627E2A" w:rsidRPr="00627E2A" w14:paraId="763C9B7F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424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07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Проектиране на улици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774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FFFF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554,4</w:t>
            </w:r>
          </w:p>
        </w:tc>
      </w:tr>
      <w:tr w:rsidR="00627E2A" w:rsidRPr="00627E2A" w14:paraId="6512730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4A61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2CCC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  <w:lang w:val="en-US" w:eastAsia="bg-BG"/>
              </w:rPr>
              <w:t>Реконструкция на улици и паркинг в град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8BD8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927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461,6</w:t>
            </w:r>
          </w:p>
        </w:tc>
      </w:tr>
      <w:tr w:rsidR="00627E2A" w:rsidRPr="00627E2A" w14:paraId="6709BFD0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0042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8B3D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bg-BG"/>
              </w:rPr>
              <w:t>Проектиране на водопровод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83E5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EC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  <w:lang w:val="en-US" w:eastAsia="bg-BG"/>
              </w:rPr>
              <w:t>158,4</w:t>
            </w:r>
          </w:p>
        </w:tc>
      </w:tr>
      <w:tr w:rsidR="00627E2A" w:rsidRPr="00627E2A" w14:paraId="4001FD39" w14:textId="77777777" w:rsidTr="00F704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7F40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12"/>
                <w:szCs w:val="12"/>
                <w:lang w:val="en-US" w:eastAsia="bg-BG"/>
              </w:rPr>
            </w:pP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C1A6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val="en-US" w:eastAsia="bg-BG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B979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B53" w14:textId="77777777" w:rsidR="00627E2A" w:rsidRPr="00627E2A" w:rsidRDefault="00627E2A" w:rsidP="00627E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kern w:val="0"/>
                <w:sz w:val="20"/>
                <w:szCs w:val="20"/>
                <w:lang w:val="en-US" w:eastAsia="bg-BG"/>
              </w:rPr>
            </w:pPr>
            <w:r w:rsidRPr="00627E2A">
              <w:rPr>
                <w:rFonts w:ascii="Times New Roman" w:eastAsia="Times New Roman" w:hAnsi="Times New Roman"/>
                <w:b/>
                <w:iCs/>
                <w:kern w:val="0"/>
                <w:sz w:val="20"/>
                <w:szCs w:val="20"/>
                <w:lang w:val="en-US" w:eastAsia="bg-BG"/>
              </w:rPr>
              <w:t>8 462,5</w:t>
            </w:r>
          </w:p>
        </w:tc>
      </w:tr>
    </w:tbl>
    <w:p w14:paraId="275C4707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1A1DB0C9" w14:textId="77777777" w:rsidR="00627E2A" w:rsidRPr="00627E2A" w:rsidRDefault="00627E2A" w:rsidP="00627E2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kern w:val="0"/>
          <w:lang w:val="en-US" w:eastAsia="bg-BG"/>
        </w:rPr>
      </w:pPr>
    </w:p>
    <w:p w14:paraId="0013CF50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 xml:space="preserve">Забележка:   Капиталовите разходи за обектите по приложение № 3 към чл. 107, ал 13 от ЗДБРБ за 2024 г., с източник на </w:t>
      </w:r>
    </w:p>
    <w:p w14:paraId="1304DDB2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 xml:space="preserve">финансиране трансфер от държавния бюджет, </w:t>
      </w:r>
      <w:r w:rsidRPr="00627E2A">
        <w:rPr>
          <w:rFonts w:ascii="Times New Roman" w:eastAsia="Times New Roman" w:hAnsi="Times New Roman"/>
          <w:b/>
          <w:bCs/>
          <w:i/>
          <w:iCs/>
          <w:color w:val="FF0000"/>
          <w:kern w:val="0"/>
          <w:sz w:val="20"/>
          <w:szCs w:val="20"/>
          <w:u w:val="single"/>
          <w:lang w:val="en-US" w:eastAsia="bg-BG"/>
        </w:rPr>
        <w:t>не са предвидени в първоначалния бюджет на общината</w:t>
      </w: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 xml:space="preserve">, съответно </w:t>
      </w:r>
    </w:p>
    <w:p w14:paraId="3CB9C0E5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 xml:space="preserve">по разчета за финансиране на капиталови разходи, а се отразяват по план, в размер на получения целеви </w:t>
      </w:r>
    </w:p>
    <w:p w14:paraId="3D29E069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>трансфер за авансови, междинни и окончателни плащания, на база сключено споразумение с министъра на</w:t>
      </w:r>
    </w:p>
    <w:p w14:paraId="0A92EDE5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 xml:space="preserve">регионалното развитие и благоустройството.  </w:t>
      </w:r>
    </w:p>
    <w:p w14:paraId="41BD2430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>С ПМС №11/25.01.2024 г. са определени Правила за верифициране и отчитане на допустимите разходи и за извършване</w:t>
      </w:r>
    </w:p>
    <w:p w14:paraId="10220F8B" w14:textId="77777777" w:rsidR="00627E2A" w:rsidRPr="00627E2A" w:rsidRDefault="00627E2A" w:rsidP="00627E2A">
      <w:pPr>
        <w:suppressAutoHyphens w:val="0"/>
        <w:autoSpaceDN/>
        <w:spacing w:after="0" w:line="240" w:lineRule="auto"/>
        <w:ind w:left="1415" w:firstLine="709"/>
        <w:jc w:val="both"/>
        <w:textAlignment w:val="auto"/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</w:pPr>
      <w:r w:rsidRPr="00627E2A">
        <w:rPr>
          <w:rFonts w:ascii="Times New Roman" w:eastAsia="Times New Roman" w:hAnsi="Times New Roman"/>
          <w:b/>
          <w:bCs/>
          <w:color w:val="FF0000"/>
          <w:kern w:val="0"/>
          <w:sz w:val="20"/>
          <w:szCs w:val="20"/>
          <w:lang w:val="en-US" w:eastAsia="bg-BG"/>
        </w:rPr>
        <w:t>на плащания по Инвестиционната програма за общински проекти, одобрени със ЗДБРБ за 2024 г.</w:t>
      </w:r>
    </w:p>
    <w:p w14:paraId="05BB13A1" w14:textId="77777777" w:rsidR="00627E2A" w:rsidRPr="00627E2A" w:rsidRDefault="00627E2A" w:rsidP="00627E2A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0"/>
          <w:szCs w:val="20"/>
          <w:lang w:val="en-US" w:eastAsia="bg-BG"/>
        </w:rPr>
      </w:pPr>
    </w:p>
    <w:p w14:paraId="74ECA994" w14:textId="77777777" w:rsidR="00627E2A" w:rsidRPr="00627E2A" w:rsidRDefault="00627E2A" w:rsidP="00627E2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2FA3A892" w14:textId="77777777" w:rsidR="00627E2A" w:rsidRPr="00627E2A" w:rsidRDefault="00627E2A" w:rsidP="00627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bg-BG"/>
        </w:rPr>
      </w:pPr>
    </w:p>
    <w:sectPr w:rsidR="00627E2A" w:rsidRPr="00627E2A" w:rsidSect="00E24631">
      <w:pgSz w:w="16838" w:h="11906" w:orient="landscape"/>
      <w:pgMar w:top="568" w:right="53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1F7" w14:textId="77777777" w:rsidR="00E24631" w:rsidRDefault="00E24631">
      <w:pPr>
        <w:spacing w:after="0" w:line="240" w:lineRule="auto"/>
      </w:pPr>
      <w:r>
        <w:separator/>
      </w:r>
    </w:p>
  </w:endnote>
  <w:endnote w:type="continuationSeparator" w:id="0">
    <w:p w14:paraId="584576F7" w14:textId="77777777" w:rsidR="00E24631" w:rsidRDefault="00E2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89913"/>
      <w:docPartObj>
        <w:docPartGallery w:val="Page Numbers (Bottom of Page)"/>
        <w:docPartUnique/>
      </w:docPartObj>
    </w:sdtPr>
    <w:sdtContent>
      <w:p w14:paraId="596D686E" w14:textId="77777777" w:rsidR="006216B3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C1B1A" w14:textId="77777777" w:rsidR="006216B3" w:rsidRDefault="006216B3">
    <w:pPr>
      <w:pStyle w:val="a3"/>
    </w:pPr>
  </w:p>
  <w:p w14:paraId="31840435" w14:textId="77777777" w:rsidR="006216B3" w:rsidRDefault="00621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FBA7" w14:textId="77777777" w:rsidR="00E24631" w:rsidRDefault="00E24631">
      <w:pPr>
        <w:spacing w:after="0" w:line="240" w:lineRule="auto"/>
      </w:pPr>
      <w:r>
        <w:separator/>
      </w:r>
    </w:p>
  </w:footnote>
  <w:footnote w:type="continuationSeparator" w:id="0">
    <w:p w14:paraId="30D8DAB0" w14:textId="77777777" w:rsidR="00E24631" w:rsidRDefault="00E2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B1D"/>
    <w:multiLevelType w:val="hybridMultilevel"/>
    <w:tmpl w:val="DD54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B6E"/>
    <w:multiLevelType w:val="multilevel"/>
    <w:tmpl w:val="4F82B362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6" w:hanging="37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8710F"/>
    <w:multiLevelType w:val="multilevel"/>
    <w:tmpl w:val="36C0BAE4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7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465540"/>
    <w:multiLevelType w:val="hybridMultilevel"/>
    <w:tmpl w:val="61FC5D00"/>
    <w:lvl w:ilvl="0" w:tplc="53E854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bCs/>
      </w:rPr>
    </w:lvl>
    <w:lvl w:ilvl="1" w:tplc="040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DB25A9D"/>
    <w:multiLevelType w:val="multilevel"/>
    <w:tmpl w:val="067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6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7" w15:restartNumberingAfterBreak="0">
    <w:nsid w:val="1FFB2134"/>
    <w:multiLevelType w:val="multilevel"/>
    <w:tmpl w:val="4730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AA1BAC"/>
    <w:multiLevelType w:val="hybridMultilevel"/>
    <w:tmpl w:val="7340E636"/>
    <w:lvl w:ilvl="0" w:tplc="5922D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205C9"/>
    <w:multiLevelType w:val="hybridMultilevel"/>
    <w:tmpl w:val="1E10CEDE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4682"/>
    <w:multiLevelType w:val="hybridMultilevel"/>
    <w:tmpl w:val="A496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149E"/>
    <w:multiLevelType w:val="multilevel"/>
    <w:tmpl w:val="D65C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A0F1DC0"/>
    <w:multiLevelType w:val="hybridMultilevel"/>
    <w:tmpl w:val="47EEF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23164"/>
    <w:multiLevelType w:val="hybridMultilevel"/>
    <w:tmpl w:val="838AEBA6"/>
    <w:lvl w:ilvl="0" w:tplc="C8B2E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2221541">
    <w:abstractNumId w:val="21"/>
  </w:num>
  <w:num w:numId="2" w16cid:durableId="385884392">
    <w:abstractNumId w:val="20"/>
  </w:num>
  <w:num w:numId="3" w16cid:durableId="1598053308">
    <w:abstractNumId w:val="4"/>
  </w:num>
  <w:num w:numId="4" w16cid:durableId="685669398">
    <w:abstractNumId w:val="11"/>
  </w:num>
  <w:num w:numId="5" w16cid:durableId="1730372763">
    <w:abstractNumId w:val="9"/>
  </w:num>
  <w:num w:numId="6" w16cid:durableId="1293946355">
    <w:abstractNumId w:val="15"/>
  </w:num>
  <w:num w:numId="7" w16cid:durableId="1368260745">
    <w:abstractNumId w:val="3"/>
  </w:num>
  <w:num w:numId="8" w16cid:durableId="974992468">
    <w:abstractNumId w:val="2"/>
  </w:num>
  <w:num w:numId="9" w16cid:durableId="355275950">
    <w:abstractNumId w:val="12"/>
  </w:num>
  <w:num w:numId="10" w16cid:durableId="941760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195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397161">
    <w:abstractNumId w:val="6"/>
  </w:num>
  <w:num w:numId="13" w16cid:durableId="1777285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6745126">
    <w:abstractNumId w:val="16"/>
  </w:num>
  <w:num w:numId="15" w16cid:durableId="927733392">
    <w:abstractNumId w:val="8"/>
  </w:num>
  <w:num w:numId="16" w16cid:durableId="1094783143">
    <w:abstractNumId w:val="1"/>
  </w:num>
  <w:num w:numId="17" w16cid:durableId="5253271">
    <w:abstractNumId w:val="0"/>
  </w:num>
  <w:num w:numId="18" w16cid:durableId="1816876147">
    <w:abstractNumId w:val="7"/>
  </w:num>
  <w:num w:numId="19" w16cid:durableId="2146197694">
    <w:abstractNumId w:val="14"/>
  </w:num>
  <w:num w:numId="20" w16cid:durableId="738747849">
    <w:abstractNumId w:val="18"/>
  </w:num>
  <w:num w:numId="21" w16cid:durableId="278151542">
    <w:abstractNumId w:val="13"/>
  </w:num>
  <w:num w:numId="22" w16cid:durableId="240218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09"/>
    <w:rsid w:val="00207088"/>
    <w:rsid w:val="00373F3E"/>
    <w:rsid w:val="0042577C"/>
    <w:rsid w:val="006216B3"/>
    <w:rsid w:val="00627E2A"/>
    <w:rsid w:val="008A62ED"/>
    <w:rsid w:val="00953B9B"/>
    <w:rsid w:val="00C65DFC"/>
    <w:rsid w:val="00DD4809"/>
    <w:rsid w:val="00E24631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6007"/>
  <w15:chartTrackingRefBased/>
  <w15:docId w15:val="{EC20854C-792E-4C18-B2EB-E1223AB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0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styleId="2">
    <w:name w:val="heading 2"/>
    <w:basedOn w:val="a"/>
    <w:next w:val="a"/>
    <w:link w:val="20"/>
    <w:qFormat/>
    <w:rsid w:val="00627E2A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kern w:val="0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2577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4">
    <w:name w:val="Долен колонтитул Знак"/>
    <w:basedOn w:val="a0"/>
    <w:link w:val="a3"/>
    <w:rsid w:val="0042577C"/>
  </w:style>
  <w:style w:type="character" w:customStyle="1" w:styleId="20">
    <w:name w:val="Заглавие 2 Знак"/>
    <w:basedOn w:val="a0"/>
    <w:link w:val="2"/>
    <w:rsid w:val="00627E2A"/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numbering" w:customStyle="1" w:styleId="1">
    <w:name w:val="Без списък1"/>
    <w:next w:val="a2"/>
    <w:uiPriority w:val="99"/>
    <w:semiHidden/>
    <w:unhideWhenUsed/>
    <w:rsid w:val="00627E2A"/>
  </w:style>
  <w:style w:type="numbering" w:customStyle="1" w:styleId="11">
    <w:name w:val="Без списък11"/>
    <w:next w:val="a2"/>
    <w:uiPriority w:val="99"/>
    <w:semiHidden/>
    <w:unhideWhenUsed/>
    <w:rsid w:val="00627E2A"/>
  </w:style>
  <w:style w:type="table" w:styleId="a5">
    <w:name w:val="Table Grid"/>
    <w:basedOn w:val="a1"/>
    <w:rsid w:val="00627E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Bullet"/>
    <w:basedOn w:val="a"/>
    <w:autoRedefine/>
    <w:rsid w:val="00627E2A"/>
    <w:pPr>
      <w:tabs>
        <w:tab w:val="num" w:pos="360"/>
      </w:tabs>
      <w:suppressAutoHyphens w:val="0"/>
      <w:autoSpaceDN/>
      <w:spacing w:after="0" w:line="240" w:lineRule="auto"/>
      <w:ind w:left="360" w:hanging="360"/>
      <w:textAlignment w:val="auto"/>
    </w:pPr>
    <w:rPr>
      <w:rFonts w:ascii="Times New Roman" w:eastAsia="Times New Roman" w:hAnsi="Times New Roman"/>
      <w:kern w:val="0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627E2A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a8">
    <w:name w:val="Основен текст Знак"/>
    <w:basedOn w:val="a0"/>
    <w:link w:val="a7"/>
    <w:rsid w:val="00627E2A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customStyle="1" w:styleId="CharChar">
    <w:name w:val="Char Char Знак Знак"/>
    <w:basedOn w:val="a"/>
    <w:rsid w:val="00627E2A"/>
    <w:pPr>
      <w:tabs>
        <w:tab w:val="left" w:pos="709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24"/>
      <w:szCs w:val="24"/>
      <w:lang w:val="pl-PL" w:eastAsia="pl-PL"/>
    </w:rPr>
  </w:style>
  <w:style w:type="character" w:styleId="a9">
    <w:name w:val="Strong"/>
    <w:qFormat/>
    <w:rsid w:val="00627E2A"/>
    <w:rPr>
      <w:b/>
      <w:bCs/>
    </w:rPr>
  </w:style>
  <w:style w:type="character" w:styleId="aa">
    <w:name w:val="page number"/>
    <w:basedOn w:val="a0"/>
    <w:rsid w:val="00627E2A"/>
  </w:style>
  <w:style w:type="paragraph" w:styleId="ab">
    <w:name w:val="header"/>
    <w:basedOn w:val="a"/>
    <w:link w:val="ac"/>
    <w:rsid w:val="00627E2A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627E2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d">
    <w:name w:val="List Paragraph"/>
    <w:basedOn w:val="a"/>
    <w:uiPriority w:val="34"/>
    <w:qFormat/>
    <w:rsid w:val="00627E2A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627E2A"/>
    <w:pPr>
      <w:numPr>
        <w:ilvl w:val="1"/>
      </w:numPr>
      <w:suppressAutoHyphens w:val="0"/>
      <w:autoSpaceDN/>
      <w:spacing w:line="276" w:lineRule="auto"/>
      <w:textAlignment w:val="auto"/>
    </w:pPr>
    <w:rPr>
      <w:rFonts w:eastAsia="Times New Roman"/>
      <w:color w:val="5A5A5A"/>
      <w:spacing w:val="15"/>
      <w:kern w:val="0"/>
    </w:rPr>
  </w:style>
  <w:style w:type="character" w:customStyle="1" w:styleId="af">
    <w:name w:val="Подзаглавие Знак"/>
    <w:basedOn w:val="a0"/>
    <w:link w:val="ae"/>
    <w:uiPriority w:val="11"/>
    <w:rsid w:val="00627E2A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21">
    <w:name w:val="Body Text Indent 2"/>
    <w:basedOn w:val="a"/>
    <w:link w:val="22"/>
    <w:rsid w:val="00627E2A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627E2A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f0">
    <w:name w:val="Normal (Web)"/>
    <w:basedOn w:val="a"/>
    <w:uiPriority w:val="99"/>
    <w:unhideWhenUsed/>
    <w:rsid w:val="00627E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paragraph" w:customStyle="1" w:styleId="Default">
    <w:name w:val="Default"/>
    <w:rsid w:val="00627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C9F8-A9F7-414C-9FA5-6602ABD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10831</Words>
  <Characters>61740</Characters>
  <Application>Microsoft Office Word</Application>
  <DocSecurity>0</DocSecurity>
  <Lines>514</Lines>
  <Paragraphs>144</Paragraphs>
  <ScaleCrop>false</ScaleCrop>
  <Company/>
  <LinksUpToDate>false</LinksUpToDate>
  <CharactersWithSpaces>72427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7</cp:revision>
  <dcterms:created xsi:type="dcterms:W3CDTF">2024-03-21T12:29:00Z</dcterms:created>
  <dcterms:modified xsi:type="dcterms:W3CDTF">2024-03-21T12:43:00Z</dcterms:modified>
</cp:coreProperties>
</file>