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F9ED" w14:textId="77777777" w:rsidR="00AD1442" w:rsidRPr="00E05B0D" w:rsidRDefault="00AD1442" w:rsidP="00AD144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 Б Щ И Н С К И   С Ъ В Е Т  –  Н И К О П О Л</w:t>
      </w:r>
    </w:p>
    <w:p w14:paraId="64ADE824" w14:textId="77777777" w:rsidR="00AD1442" w:rsidRPr="00E05B0D" w:rsidRDefault="00AD1442" w:rsidP="00AD144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A0F53" wp14:editId="5F2AAE4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DC1DE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7EAF8E68" w14:textId="77777777" w:rsidR="00AD1442" w:rsidRPr="00E05B0D" w:rsidRDefault="00AD1442" w:rsidP="00AD144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2FF72A1D" w14:textId="77777777" w:rsidR="00AD1442" w:rsidRPr="00E05B0D" w:rsidRDefault="00AD1442" w:rsidP="00AD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ПРЕПИС-ИЗВЛЕЧЕНИЕ!</w:t>
      </w:r>
    </w:p>
    <w:p w14:paraId="3817579A" w14:textId="07FE6264" w:rsidR="00AD1442" w:rsidRPr="00E05B0D" w:rsidRDefault="00AD1442" w:rsidP="00AD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от Протокол №</w:t>
      </w: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8</w:t>
      </w:r>
    </w:p>
    <w:p w14:paraId="72888A35" w14:textId="00E9010A" w:rsidR="00AD1442" w:rsidRPr="00E05B0D" w:rsidRDefault="00AD1442" w:rsidP="00AD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от проведеното  заседание на </w:t>
      </w: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11</w:t>
      </w: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.03.2024г.</w:t>
      </w:r>
    </w:p>
    <w:p w14:paraId="7B2AF63B" w14:textId="16876B35" w:rsidR="00AD1442" w:rsidRPr="00E05B0D" w:rsidRDefault="00AD1442" w:rsidP="00AD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първа точка от дневния ред</w:t>
      </w:r>
    </w:p>
    <w:p w14:paraId="3A3533B0" w14:textId="77777777" w:rsidR="00AD1442" w:rsidRPr="00E05B0D" w:rsidRDefault="00AD1442" w:rsidP="00AD144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</w:p>
    <w:p w14:paraId="260CC353" w14:textId="77777777" w:rsidR="00AD1442" w:rsidRPr="00E05B0D" w:rsidRDefault="00AD1442" w:rsidP="00AD144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</w:p>
    <w:p w14:paraId="52AE1F91" w14:textId="77777777" w:rsidR="00AD1442" w:rsidRPr="00E05B0D" w:rsidRDefault="00AD1442" w:rsidP="00AD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РЕШЕНИЕ</w:t>
      </w:r>
    </w:p>
    <w:p w14:paraId="7CFDE466" w14:textId="6521E71B" w:rsidR="00AD1442" w:rsidRPr="00E05B0D" w:rsidRDefault="00AD1442" w:rsidP="00AD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№77/11.03.2024г.</w:t>
      </w:r>
    </w:p>
    <w:p w14:paraId="33301E62" w14:textId="77777777" w:rsidR="00AD1442" w:rsidRPr="00E05B0D" w:rsidRDefault="00AD1442" w:rsidP="00AD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580A5CDB" w14:textId="77777777" w:rsidR="00AD1442" w:rsidRPr="00E05B0D" w:rsidRDefault="00AD1442" w:rsidP="00AD144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209933CC" w14:textId="77777777" w:rsidR="00AD1442" w:rsidRPr="00E05B0D" w:rsidRDefault="00AD1442" w:rsidP="00AD144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29A6FE86" w14:textId="47758887" w:rsidR="00AD1442" w:rsidRPr="00E05B0D" w:rsidRDefault="00AD1442" w:rsidP="008C7A32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72C4"/>
          <w:kern w:val="0"/>
          <w:sz w:val="28"/>
          <w:szCs w:val="28"/>
          <w:u w:val="single"/>
          <w:lang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bg-BG"/>
          <w14:ligatures w14:val="none"/>
        </w:rPr>
        <w:t>ОТНОСНО:</w:t>
      </w:r>
      <w:r w:rsidRPr="00E05B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bookmarkStart w:id="0" w:name="_Hlk158982441"/>
      <w:bookmarkStart w:id="1" w:name="_Hlk158983120"/>
      <w:bookmarkStart w:id="2" w:name="_Hlk156208110"/>
      <w:bookmarkStart w:id="3" w:name="_Hlk156208267"/>
      <w:bookmarkStart w:id="4" w:name="_Hlk154044906"/>
      <w:r w:rsidR="008C7A32" w:rsidRPr="00E05B0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Поемане на </w:t>
      </w:r>
      <w:r w:rsidR="008C7A32" w:rsidRPr="00E05B0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ru-RU" w:eastAsia="bg-BG"/>
          <w14:ligatures w14:val="none"/>
        </w:rPr>
        <w:t>краткосрочен</w:t>
      </w:r>
      <w:r w:rsidR="008C7A32" w:rsidRPr="00E05B0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</w:t>
      </w:r>
      <w:r w:rsidR="008C7A32" w:rsidRPr="00E05B0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ru-RU" w:eastAsia="bg-BG"/>
          <w14:ligatures w14:val="none"/>
        </w:rPr>
        <w:t>дълг</w:t>
      </w:r>
      <w:r w:rsidR="008C7A32" w:rsidRPr="00E05B0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, по реда на </w:t>
      </w:r>
      <w:r w:rsidR="008C7A32" w:rsidRPr="00E05B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Закона за публичните финанси и </w:t>
      </w:r>
      <w:r w:rsidR="008C7A32" w:rsidRPr="00E05B0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Закона за общинския дълг, </w:t>
      </w:r>
      <w:r w:rsidR="008C7A32"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за </w:t>
      </w:r>
      <w:r w:rsidR="008C7A32" w:rsidRPr="00E05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безлихвен заем от централния бюджет, </w:t>
      </w:r>
      <w:r w:rsidR="008C7A32" w:rsidRPr="00E05B0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за финансиране на </w:t>
      </w:r>
      <w:r w:rsidR="008C7A32" w:rsidRPr="00E05B0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проект, с наименование: 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>“The Bridges of Time: An Integrated Approach for Improving the Sustainable Use of Nikopol-Turnu Magurele Cross-border Cultural Heritage”, финансиран чрез Програма „Интеррег V-A Румъния – България“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ru-RU" w:eastAsia="bg-BG"/>
          <w14:ligatures w14:val="none"/>
        </w:rPr>
        <w:t>(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 xml:space="preserve">в превод на български език: 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ru-RU" w:eastAsia="bg-BG"/>
          <w14:ligatures w14:val="none"/>
        </w:rPr>
        <w:t>“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Мъгуреле“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ru-RU" w:eastAsia="bg-BG"/>
          <w14:ligatures w14:val="none"/>
        </w:rPr>
        <w:t>)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 xml:space="preserve">, по Основен договор 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en-US" w:eastAsia="bg-BG"/>
          <w14:ligatures w14:val="none"/>
        </w:rPr>
        <w:t>(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>за субсидия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en-US" w:eastAsia="bg-BG"/>
          <w14:ligatures w14:val="none"/>
        </w:rPr>
        <w:t>)</w:t>
      </w:r>
      <w:r w:rsidR="008C7A32" w:rsidRPr="00E05B0D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 xml:space="preserve"> №32881/14.03.2017 г. по ТГС Румъния-България 2014-2020 г.</w:t>
      </w:r>
    </w:p>
    <w:p w14:paraId="058208AD" w14:textId="40211C82" w:rsidR="008C7A32" w:rsidRPr="008C7A32" w:rsidRDefault="008C7A32" w:rsidP="008C7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На основание чл. 103, ал. 1, ал. 5 и ал. 6 от Закона за публичните финанси, чл.3, т.5, чл.13, чл. 16 и чл.17 от Закона за общинския дълг и чл.21, ал. 1, т. 10, предложение трето от Закона местното самоуправление и местната администрация,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Общински съвет </w:t>
      </w:r>
      <w:r w:rsidR="00FC605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- Никопол</w:t>
      </w:r>
    </w:p>
    <w:p w14:paraId="689383FA" w14:textId="77777777" w:rsidR="008C7A32" w:rsidRPr="008C7A32" w:rsidRDefault="008C7A32" w:rsidP="008C7A3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</w:p>
    <w:p w14:paraId="7E3AF152" w14:textId="77777777" w:rsidR="008C7A32" w:rsidRPr="008C7A32" w:rsidRDefault="008C7A32" w:rsidP="008C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РЕШИ:</w:t>
      </w:r>
    </w:p>
    <w:p w14:paraId="3648DF62" w14:textId="77777777" w:rsidR="008C7A32" w:rsidRPr="008C7A32" w:rsidRDefault="008C7A32" w:rsidP="008C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bg-BG"/>
          <w14:ligatures w14:val="none"/>
        </w:rPr>
      </w:pPr>
    </w:p>
    <w:p w14:paraId="24AE918A" w14:textId="77777777" w:rsidR="008C7A32" w:rsidRPr="008C7A32" w:rsidRDefault="008C7A32" w:rsidP="008C7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4472C4"/>
          <w:kern w:val="0"/>
          <w:sz w:val="28"/>
          <w:szCs w:val="28"/>
          <w:u w:val="single"/>
          <w:lang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1. Дава съгласие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Община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Никопол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да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кандидатства и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 одобрение да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сключи договор за 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безлихвен заем от централния бюджет</w:t>
      </w:r>
      <w:r w:rsidRPr="008C7A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bg-BG"/>
          <w14:ligatures w14:val="none"/>
        </w:rPr>
        <w:t xml:space="preserve">, по силата на който да поеме </w:t>
      </w:r>
      <w:r w:rsidRPr="008C7A32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ru-RU" w:eastAsia="bg-BG"/>
          <w14:ligatures w14:val="none"/>
        </w:rPr>
        <w:t>краткосрочен</w:t>
      </w:r>
      <w:r w:rsidRPr="008C7A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общински дълг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,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с цел финансиране на проект: 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>“The Bridges of Time: An Integrated Approach for Improving the Sustainable Use of Nikopol-Turnu Magurele Cross-border Cultural Heritage”, финансиран чрез Програма „Интеррег V-A Румъния – България“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ru-RU" w:eastAsia="bg-BG"/>
          <w14:ligatures w14:val="none"/>
        </w:rPr>
        <w:t>(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 xml:space="preserve">в превод на български език: 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ru-RU" w:eastAsia="bg-BG"/>
          <w14:ligatures w14:val="none"/>
        </w:rPr>
        <w:t>“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Мъгуреле“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ru-RU" w:eastAsia="bg-BG"/>
          <w14:ligatures w14:val="none"/>
        </w:rPr>
        <w:t>)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 xml:space="preserve">, по Основен договор 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en-US" w:eastAsia="bg-BG"/>
          <w14:ligatures w14:val="none"/>
        </w:rPr>
        <w:t>(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>за субсидия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en-US" w:eastAsia="bg-BG"/>
          <w14:ligatures w14:val="none"/>
        </w:rPr>
        <w:t>)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 xml:space="preserve"> №32881/14.03.2017 г. по ТГС Румъния-България 2014-2020 г.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приоритетна ос и ключова сфера на интервенция 2, референтен номер на проекта № 15.2.1.104,  по Основен договор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№32881/14.03.2017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г. и Договор за предоставяне на национално съфинансиране с рег.№ РД-02-29-132/29.05.2017 г.,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при следните основни параметри:</w:t>
      </w:r>
    </w:p>
    <w:p w14:paraId="581213ED" w14:textId="77777777" w:rsidR="008C7A32" w:rsidRPr="008C7A32" w:rsidRDefault="008C7A32" w:rsidP="008C7A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lastRenderedPageBreak/>
        <w:t>1.1.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Максимален размер на дълга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– </w:t>
      </w:r>
      <w:r w:rsidRPr="008C7A32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bg-BG"/>
          <w14:ligatures w14:val="none"/>
        </w:rPr>
        <w:t>1 990 000,00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лева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(Един милион деветстотин и деветдесет хиляди лева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</w:t>
      </w:r>
      <w:r w:rsidRPr="008C7A32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bg-BG"/>
          <w14:ligatures w14:val="none"/>
        </w:rPr>
        <w:t>словом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);</w:t>
      </w:r>
    </w:p>
    <w:p w14:paraId="48935F29" w14:textId="77777777" w:rsidR="008C7A32" w:rsidRPr="008C7A32" w:rsidRDefault="008C7A32" w:rsidP="008C7A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1.2.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Валута на дълга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– лева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;</w:t>
      </w:r>
    </w:p>
    <w:p w14:paraId="58B68F98" w14:textId="77777777" w:rsidR="008C7A32" w:rsidRPr="008C7A32" w:rsidRDefault="008C7A32" w:rsidP="008C7A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1.3.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Вид на дълга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–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краткосрочен общински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дълг;</w:t>
      </w:r>
    </w:p>
    <w:p w14:paraId="6EAFA30A" w14:textId="77777777" w:rsidR="008C7A32" w:rsidRPr="008C7A32" w:rsidRDefault="008C7A32" w:rsidP="008C7A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:specVanish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1.4. </w:t>
      </w:r>
      <w:r w:rsidRPr="008C7A32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val="ru-RU" w:eastAsia="bg-BG"/>
          <w14:ligatures w14:val="none"/>
        </w:rPr>
        <w:t>Условия за погасяване</w:t>
      </w:r>
      <w:r w:rsidRPr="008C7A3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bg-BG"/>
          <w14:ligatures w14:val="none"/>
        </w:rPr>
        <w:t>:</w:t>
      </w:r>
      <w:r w:rsidRPr="008C7A3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 w:eastAsia="bg-BG"/>
          <w14:ligatures w14:val="none"/>
        </w:rPr>
        <w:t xml:space="preserve"> </w:t>
      </w:r>
    </w:p>
    <w:p w14:paraId="630EBB41" w14:textId="77777777" w:rsidR="008C7A32" w:rsidRPr="008C7A32" w:rsidRDefault="008C7A32" w:rsidP="008C7A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.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4.1.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Срок на погасяване – </w:t>
      </w:r>
      <w:r w:rsidRPr="008C7A3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до</w:t>
      </w:r>
      <w:r w:rsidRPr="008C7A3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 xml:space="preserve"> дванадесет</w:t>
      </w:r>
      <w:r w:rsidRPr="008C7A3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 xml:space="preserve"> месец</w:t>
      </w:r>
      <w:r w:rsidRPr="008C7A3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и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, считано от датата на подписване на договора за кредит, с възможност за предсрочно погасяване изцяло или на части, без такса за предсрочно погасяване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;</w:t>
      </w:r>
    </w:p>
    <w:p w14:paraId="473299EF" w14:textId="77777777" w:rsidR="008C7A32" w:rsidRPr="008C7A32" w:rsidRDefault="008C7A32" w:rsidP="008C7A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:specVanish/>
          <w14:ligatures w14:val="none"/>
        </w:rPr>
      </w:pP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1.4.2.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Източници за погасяване – чрез плащанията от  Управляващия орган съгласно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Договор за безвъзмездна финансова помощ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(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Основен договор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)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№32881/14.03.2017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г. и Договор за предоставяне на национално съфинансиране с рег.№ РД-02-29-132/29.05.2017 г.,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средства от целевата субсидия за капиталови разходи, общата изравнителна субсидия, собствените общинските приходи за местни дейности; </w:t>
      </w:r>
    </w:p>
    <w:p w14:paraId="7B48402F" w14:textId="77777777" w:rsidR="008C7A32" w:rsidRPr="008C7A32" w:rsidRDefault="008C7A32" w:rsidP="008C7A3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1.5. Максимален лихвен процент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– 0 % -безлихвен заем.</w:t>
      </w:r>
    </w:p>
    <w:p w14:paraId="1DD34D87" w14:textId="77777777" w:rsidR="008C7A32" w:rsidRPr="008C7A32" w:rsidRDefault="008C7A32" w:rsidP="008C7A3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1.6. Други такси, наказателни лихви, неустойки и разноски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– без такси и комисионни;</w:t>
      </w:r>
    </w:p>
    <w:p w14:paraId="4E51F0A9" w14:textId="77777777" w:rsidR="008C7A32" w:rsidRPr="008C7A32" w:rsidRDefault="008C7A32" w:rsidP="008C7A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1.7. 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Начин на обезпечение на кредита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: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 условия, по ред, видове и в размери, съгласно определените с акт на Министерския съвет;</w:t>
      </w:r>
    </w:p>
    <w:p w14:paraId="388A5B36" w14:textId="77777777" w:rsidR="008C7A32" w:rsidRPr="008C7A32" w:rsidRDefault="008C7A32" w:rsidP="008C7A32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1.8. Индикативна погасителна схема на дълга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– съгласно приложение № 1 към настоящото решение.</w:t>
      </w:r>
    </w:p>
    <w:p w14:paraId="2ED9FBF6" w14:textId="77777777" w:rsidR="008C7A32" w:rsidRPr="008C7A32" w:rsidRDefault="008C7A32" w:rsidP="008C7A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2. Възлага и делегира права на Кмета на Община Никопол да внесе необходимите документи за получаване на безлихвен заем от централния бюджет, да подпише договора за безлихвен заем от централния бюджет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1. </w:t>
      </w:r>
    </w:p>
    <w:p w14:paraId="067F1D72" w14:textId="77777777" w:rsidR="00AD1442" w:rsidRPr="00E05B0D" w:rsidRDefault="00AD1442" w:rsidP="00AD144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4FE93F9" w14:textId="77777777" w:rsidR="00AD1442" w:rsidRPr="00E05B0D" w:rsidRDefault="00AD1442" w:rsidP="00A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bg-BG"/>
          <w14:ligatures w14:val="none"/>
        </w:rPr>
      </w:pPr>
    </w:p>
    <w:bookmarkEnd w:id="0"/>
    <w:bookmarkEnd w:id="1"/>
    <w:bookmarkEnd w:id="2"/>
    <w:bookmarkEnd w:id="3"/>
    <w:bookmarkEnd w:id="4"/>
    <w:p w14:paraId="5A340DF2" w14:textId="77777777" w:rsidR="00AD1442" w:rsidRPr="00E05B0D" w:rsidRDefault="00AD1442" w:rsidP="00AD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</w:p>
    <w:p w14:paraId="1A07E8AA" w14:textId="77777777" w:rsidR="00AD1442" w:rsidRPr="00E05B0D" w:rsidRDefault="00AD1442" w:rsidP="00AD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</w:p>
    <w:p w14:paraId="3C757CE0" w14:textId="77777777" w:rsidR="00AD1442" w:rsidRPr="00E05B0D" w:rsidRDefault="00AD1442" w:rsidP="00AD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ИВЕЛИН САВОВ -</w:t>
      </w:r>
    </w:p>
    <w:p w14:paraId="02448348" w14:textId="77777777" w:rsidR="00AD1442" w:rsidRPr="00E05B0D" w:rsidRDefault="00AD1442" w:rsidP="00AD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Председател на </w:t>
      </w:r>
    </w:p>
    <w:p w14:paraId="196D15D5" w14:textId="77777777" w:rsidR="00AD1442" w:rsidRPr="00E05B0D" w:rsidRDefault="00AD1442" w:rsidP="00AD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E05B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Общински Съвет – Никопол</w:t>
      </w:r>
    </w:p>
    <w:p w14:paraId="08EB5A76" w14:textId="77777777" w:rsidR="00AD1442" w:rsidRPr="00E05B0D" w:rsidRDefault="00AD1442" w:rsidP="00AD1442"/>
    <w:p w14:paraId="19BF702B" w14:textId="77777777" w:rsidR="00C65DFC" w:rsidRDefault="00C65DFC">
      <w:pPr>
        <w:rPr>
          <w:sz w:val="24"/>
          <w:szCs w:val="24"/>
        </w:rPr>
      </w:pPr>
    </w:p>
    <w:p w14:paraId="7158D6BF" w14:textId="77777777" w:rsidR="00B514B7" w:rsidRDefault="00B514B7">
      <w:pPr>
        <w:rPr>
          <w:sz w:val="24"/>
          <w:szCs w:val="24"/>
        </w:rPr>
      </w:pPr>
    </w:p>
    <w:p w14:paraId="61810AE1" w14:textId="77777777" w:rsidR="00B514B7" w:rsidRDefault="00B514B7">
      <w:pPr>
        <w:rPr>
          <w:sz w:val="24"/>
          <w:szCs w:val="24"/>
        </w:rPr>
      </w:pPr>
    </w:p>
    <w:p w14:paraId="30826131" w14:textId="77777777" w:rsidR="00B514B7" w:rsidRDefault="00B514B7">
      <w:pPr>
        <w:rPr>
          <w:sz w:val="24"/>
          <w:szCs w:val="24"/>
        </w:rPr>
      </w:pPr>
    </w:p>
    <w:p w14:paraId="280717E4" w14:textId="77777777" w:rsidR="00B514B7" w:rsidRDefault="00B514B7">
      <w:pPr>
        <w:rPr>
          <w:sz w:val="24"/>
          <w:szCs w:val="24"/>
        </w:rPr>
      </w:pPr>
    </w:p>
    <w:p w14:paraId="0FE89E67" w14:textId="77777777" w:rsidR="00B514B7" w:rsidRDefault="00B514B7">
      <w:pPr>
        <w:rPr>
          <w:sz w:val="24"/>
          <w:szCs w:val="24"/>
        </w:rPr>
      </w:pPr>
    </w:p>
    <w:p w14:paraId="3FADA206" w14:textId="77777777" w:rsidR="00B514B7" w:rsidRPr="00B514B7" w:rsidRDefault="00B514B7" w:rsidP="00B514B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514B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Приложение № 1</w:t>
      </w:r>
    </w:p>
    <w:p w14:paraId="032D95AD" w14:textId="77777777" w:rsidR="00B514B7" w:rsidRPr="00B514B7" w:rsidRDefault="00B514B7" w:rsidP="00B514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06D3CAFE" w14:textId="77777777" w:rsidR="00B514B7" w:rsidRPr="00B514B7" w:rsidRDefault="00B514B7" w:rsidP="00B514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061F2E26" w14:textId="77777777" w:rsidR="00B514B7" w:rsidRPr="00B514B7" w:rsidRDefault="00B514B7" w:rsidP="00B5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B514B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Индикативна погасителна схема</w:t>
      </w:r>
    </w:p>
    <w:p w14:paraId="753A10EE" w14:textId="77777777" w:rsidR="00B514B7" w:rsidRPr="00B514B7" w:rsidRDefault="00B514B7" w:rsidP="00B5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514B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на общински дълг</w:t>
      </w:r>
      <w:r w:rsidRPr="00B514B7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bg-BG"/>
          <w14:ligatures w14:val="none"/>
        </w:rPr>
        <w:t xml:space="preserve"> </w:t>
      </w:r>
      <w:r w:rsidRPr="00B514B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на Община Никопол,</w:t>
      </w:r>
    </w:p>
    <w:p w14:paraId="4FA860B1" w14:textId="77777777" w:rsidR="00B514B7" w:rsidRPr="00B514B7" w:rsidRDefault="00B514B7" w:rsidP="00B5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514B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с </w:t>
      </w:r>
      <w:r w:rsidRPr="00B514B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>източник безлихвен заем от централния бюджет</w:t>
      </w:r>
    </w:p>
    <w:p w14:paraId="09923E58" w14:textId="77777777" w:rsidR="00B514B7" w:rsidRPr="00B514B7" w:rsidRDefault="00B514B7" w:rsidP="00B514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514B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финансиране на проект: </w:t>
      </w:r>
      <w:r w:rsidRPr="00B514B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0"/>
          <w:szCs w:val="24"/>
          <w:lang w:val="en-US" w:eastAsia="bg-BG"/>
          <w14:ligatures w14:val="none"/>
        </w:rPr>
        <w:t>“The Bridges of Time: An Integrated Approach for Improving the Sustainable Use of Nikopol-Turnu Magurele Cross-border Cultural Heritage”, финансиран чрез Програма „Интеррег V-A Румъния – България“</w:t>
      </w:r>
      <w:r w:rsidRPr="00B514B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0"/>
          <w:szCs w:val="24"/>
          <w:lang w:val="ru-RU" w:eastAsia="bg-BG"/>
          <w14:ligatures w14:val="none"/>
        </w:rPr>
        <w:t>(</w:t>
      </w:r>
      <w:r w:rsidRPr="00B514B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0"/>
          <w:szCs w:val="24"/>
          <w:lang w:val="en-US" w:eastAsia="bg-BG"/>
          <w14:ligatures w14:val="none"/>
        </w:rPr>
        <w:t xml:space="preserve">в превод на български език: </w:t>
      </w:r>
      <w:r w:rsidRPr="00B514B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0"/>
          <w:szCs w:val="24"/>
          <w:lang w:val="ru-RU" w:eastAsia="bg-BG"/>
          <w14:ligatures w14:val="none"/>
        </w:rPr>
        <w:t>“</w:t>
      </w:r>
      <w:r w:rsidRPr="00B514B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0"/>
          <w:szCs w:val="24"/>
          <w:lang w:val="en-US" w:eastAsia="bg-BG"/>
          <w14:ligatures w14:val="none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Мъгуреле“</w:t>
      </w:r>
      <w:r w:rsidRPr="00B514B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0"/>
          <w:szCs w:val="24"/>
          <w:lang w:val="ru-RU" w:eastAsia="bg-BG"/>
          <w14:ligatures w14:val="none"/>
        </w:rPr>
        <w:t>)</w:t>
      </w:r>
      <w:r w:rsidRPr="00B514B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0"/>
          <w:szCs w:val="24"/>
          <w:lang w:val="en-US" w:eastAsia="bg-BG"/>
          <w14:ligatures w14:val="none"/>
        </w:rPr>
        <w:t>, по Основен договор (за субсидия) №32881/14.03.2017 г. по ТГС Румъния-България 2014-2020 г.</w:t>
      </w:r>
      <w:r w:rsidRPr="00B514B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</w:p>
    <w:p w14:paraId="4A6E79DA" w14:textId="77777777" w:rsidR="00B514B7" w:rsidRPr="00B514B7" w:rsidRDefault="00B514B7" w:rsidP="00B514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B458FC4" w14:textId="77777777" w:rsidR="00B514B7" w:rsidRPr="00B514B7" w:rsidRDefault="00B514B7" w:rsidP="00B514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6A91771" w14:textId="77777777" w:rsidR="00B514B7" w:rsidRPr="00B514B7" w:rsidRDefault="00B514B7" w:rsidP="00B514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tbl>
      <w:tblPr>
        <w:tblW w:w="4480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320"/>
      </w:tblGrid>
      <w:tr w:rsidR="00B514B7" w:rsidRPr="00B514B7" w14:paraId="67FA880D" w14:textId="77777777" w:rsidTr="009C0BB1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F73C" w14:textId="77777777" w:rsidR="00B514B7" w:rsidRPr="00B514B7" w:rsidRDefault="00B514B7" w:rsidP="00B5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t>Максимален размер на безлихвения заем от ЦБ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8095" w14:textId="77777777" w:rsidR="00B514B7" w:rsidRPr="00B514B7" w:rsidRDefault="00B514B7" w:rsidP="00B5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1 990 000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  <w:t>.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00</w:t>
            </w:r>
          </w:p>
        </w:tc>
      </w:tr>
      <w:tr w:rsidR="00B514B7" w:rsidRPr="00B514B7" w14:paraId="348DDAD8" w14:textId="77777777" w:rsidTr="009C0BB1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5635" w14:textId="77777777" w:rsidR="00B514B7" w:rsidRPr="00B514B7" w:rsidRDefault="00B514B7" w:rsidP="00B5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t xml:space="preserve"> Лихвен процент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1EFEB" w14:textId="77777777" w:rsidR="00B514B7" w:rsidRPr="00B514B7" w:rsidRDefault="00B514B7" w:rsidP="00B5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0,00</w:t>
            </w:r>
            <w:r w:rsidRPr="00B514B7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%</w:t>
            </w:r>
          </w:p>
        </w:tc>
      </w:tr>
      <w:tr w:rsidR="00B514B7" w:rsidRPr="00B514B7" w14:paraId="3B7BB74F" w14:textId="77777777" w:rsidTr="009C0BB1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6D74" w14:textId="77777777" w:rsidR="00B514B7" w:rsidRPr="00B514B7" w:rsidRDefault="00B514B7" w:rsidP="00B5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t>Максимален срок (месеци)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0E4F0" w14:textId="77777777" w:rsidR="00B514B7" w:rsidRPr="00B514B7" w:rsidRDefault="00B514B7" w:rsidP="00B5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12</w:t>
            </w:r>
          </w:p>
        </w:tc>
      </w:tr>
    </w:tbl>
    <w:p w14:paraId="14342FAA" w14:textId="77777777" w:rsidR="00B514B7" w:rsidRPr="00B514B7" w:rsidRDefault="00B514B7" w:rsidP="00B514B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  <w:r w:rsidRPr="00B514B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 xml:space="preserve"> </w:t>
      </w:r>
    </w:p>
    <w:p w14:paraId="311537B1" w14:textId="77777777" w:rsidR="00B514B7" w:rsidRPr="00B514B7" w:rsidRDefault="00B514B7" w:rsidP="00B514B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</w:p>
    <w:tbl>
      <w:tblPr>
        <w:tblW w:w="795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320"/>
        <w:gridCol w:w="1780"/>
        <w:gridCol w:w="1696"/>
      </w:tblGrid>
      <w:tr w:rsidR="00B514B7" w:rsidRPr="00B514B7" w14:paraId="1072B138" w14:textId="77777777" w:rsidTr="009C0BB1">
        <w:trPr>
          <w:trHeight w:val="58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5E37" w14:textId="77777777" w:rsidR="00B514B7" w:rsidRPr="00B514B7" w:rsidRDefault="00B514B7" w:rsidP="00B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t>Дата на</w:t>
            </w: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br/>
              <w:t>усвояване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2073" w14:textId="77777777" w:rsidR="00B514B7" w:rsidRPr="00B514B7" w:rsidRDefault="00B514B7" w:rsidP="00B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t>Дата на</w:t>
            </w: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br/>
              <w:t>падеж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A5A8" w14:textId="77777777" w:rsidR="00B514B7" w:rsidRPr="00B514B7" w:rsidRDefault="00B514B7" w:rsidP="00B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t>Брой дни</w:t>
            </w: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br/>
              <w:t>в периода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FB9F" w14:textId="77777777" w:rsidR="00B514B7" w:rsidRPr="00B514B7" w:rsidRDefault="00B514B7" w:rsidP="00B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t>Погасяване</w:t>
            </w: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br/>
              <w:t>главница</w:t>
            </w:r>
          </w:p>
        </w:tc>
      </w:tr>
      <w:tr w:rsidR="00B514B7" w:rsidRPr="00B514B7" w14:paraId="3D15F4BF" w14:textId="77777777" w:rsidTr="009C0BB1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7C80" w14:textId="77777777" w:rsidR="00B514B7" w:rsidRPr="00B514B7" w:rsidRDefault="00B514B7" w:rsidP="00B5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  <w:t>  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15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  <w:t xml:space="preserve"> 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март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  <w:t xml:space="preserve"> 20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24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  <w:t xml:space="preserve"> 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F518" w14:textId="77777777" w:rsidR="00B514B7" w:rsidRPr="00B514B7" w:rsidRDefault="00B514B7" w:rsidP="00B5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14 март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  <w:t xml:space="preserve"> 20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25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  <w:t xml:space="preserve"> 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7534" w14:textId="77777777" w:rsidR="00B514B7" w:rsidRPr="00B514B7" w:rsidRDefault="00B514B7" w:rsidP="00B5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>365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43C7" w14:textId="77777777" w:rsidR="00B514B7" w:rsidRPr="00B514B7" w:rsidRDefault="00B514B7" w:rsidP="00B5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eastAsia="bg-BG"/>
                <w14:ligatures w14:val="none"/>
              </w:rPr>
              <w:t xml:space="preserve"> 1 990 000,00</w:t>
            </w:r>
            <w:r w:rsidRPr="00B514B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bg-BG"/>
                <w14:ligatures w14:val="none"/>
              </w:rPr>
              <w:t> </w:t>
            </w:r>
          </w:p>
        </w:tc>
      </w:tr>
      <w:tr w:rsidR="00B514B7" w:rsidRPr="00B514B7" w14:paraId="072E049D" w14:textId="77777777" w:rsidTr="009C0BB1">
        <w:trPr>
          <w:trHeight w:val="315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B19DB" w14:textId="77777777" w:rsidR="00B514B7" w:rsidRPr="00B514B7" w:rsidRDefault="00B514B7" w:rsidP="00B5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bg-BG"/>
                <w14:ligatures w14:val="none"/>
              </w:rPr>
              <w:t>ОБЩО: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B190" w14:textId="77777777" w:rsidR="00B514B7" w:rsidRPr="00B514B7" w:rsidRDefault="00B514B7" w:rsidP="00B5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365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B455" w14:textId="77777777" w:rsidR="00B514B7" w:rsidRPr="00B514B7" w:rsidRDefault="00B514B7" w:rsidP="00B5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B514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 xml:space="preserve"> 1 990 000,00</w:t>
            </w:r>
            <w:r w:rsidRPr="00B514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bg-BG"/>
                <w14:ligatures w14:val="none"/>
              </w:rPr>
              <w:t> </w:t>
            </w:r>
          </w:p>
        </w:tc>
      </w:tr>
    </w:tbl>
    <w:p w14:paraId="0B73A586" w14:textId="77777777" w:rsidR="00B514B7" w:rsidRPr="00B514B7" w:rsidRDefault="00B514B7" w:rsidP="00B514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EA1B8C7" w14:textId="77777777" w:rsidR="00B514B7" w:rsidRPr="00B514B7" w:rsidRDefault="00B514B7" w:rsidP="00B51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</w:pPr>
    </w:p>
    <w:p w14:paraId="4D3AA5D9" w14:textId="77777777" w:rsidR="00B514B7" w:rsidRPr="00B514B7" w:rsidRDefault="00B514B7" w:rsidP="00B51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</w:pPr>
    </w:p>
    <w:p w14:paraId="5DF963E6" w14:textId="77777777" w:rsidR="00B514B7" w:rsidRPr="00B514B7" w:rsidRDefault="00B514B7" w:rsidP="00B51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</w:pPr>
      <w:r w:rsidRPr="00B514B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 xml:space="preserve">Забележка: </w:t>
      </w:r>
    </w:p>
    <w:p w14:paraId="437A683D" w14:textId="77777777" w:rsidR="00B514B7" w:rsidRPr="00B514B7" w:rsidRDefault="00B514B7" w:rsidP="00B514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B514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Настоящата индикативната погасителна схема представя в детайли параметрите на общински дълг към датата на  докладната записка. </w:t>
      </w:r>
    </w:p>
    <w:p w14:paraId="49FDC566" w14:textId="77777777" w:rsidR="00B514B7" w:rsidRPr="00B514B7" w:rsidRDefault="00B514B7" w:rsidP="00B514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B514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Общински съвет-Никопол допуска отклонения от заложените параметри  в настоящата погасителната схема, в резултат на промяна на датата на усвояване и погасяване на кредита, </w:t>
      </w:r>
      <w:r w:rsidRPr="00B514B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 xml:space="preserve">което  не води до промяна в останалите основни параметри на дълга </w:t>
      </w:r>
      <w:r w:rsidRPr="00B514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– максимален размер на дълга, валута на дълга, вид на дълга, условия за погасяване и начин на обезпечение на кредита.</w:t>
      </w:r>
    </w:p>
    <w:p w14:paraId="278AC0B5" w14:textId="77777777" w:rsidR="00B514B7" w:rsidRPr="00B514B7" w:rsidRDefault="00B514B7" w:rsidP="00B51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ru-RU" w:eastAsia="bg-BG"/>
          <w14:ligatures w14:val="none"/>
        </w:rPr>
      </w:pPr>
    </w:p>
    <w:p w14:paraId="40586CDC" w14:textId="77777777" w:rsidR="00B514B7" w:rsidRPr="00E05B0D" w:rsidRDefault="00B514B7">
      <w:pPr>
        <w:rPr>
          <w:sz w:val="24"/>
          <w:szCs w:val="24"/>
        </w:rPr>
      </w:pPr>
    </w:p>
    <w:sectPr w:rsidR="00B514B7" w:rsidRPr="00E05B0D" w:rsidSect="00E46736">
      <w:footerReference w:type="default" r:id="rId7"/>
      <w:pgSz w:w="11906" w:h="16838"/>
      <w:pgMar w:top="1276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E4CA" w14:textId="77777777" w:rsidR="00E46736" w:rsidRDefault="00E46736">
      <w:pPr>
        <w:spacing w:after="0" w:line="240" w:lineRule="auto"/>
      </w:pPr>
      <w:r>
        <w:separator/>
      </w:r>
    </w:p>
  </w:endnote>
  <w:endnote w:type="continuationSeparator" w:id="0">
    <w:p w14:paraId="02DBF654" w14:textId="77777777" w:rsidR="00E46736" w:rsidRDefault="00E4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24082"/>
      <w:docPartObj>
        <w:docPartGallery w:val="Page Numbers (Bottom of Page)"/>
        <w:docPartUnique/>
      </w:docPartObj>
    </w:sdtPr>
    <w:sdtContent>
      <w:p w14:paraId="036DC74C" w14:textId="77777777" w:rsidR="008F2069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8363BC" w14:textId="77777777" w:rsidR="008F2069" w:rsidRDefault="008F20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3A5F" w14:textId="77777777" w:rsidR="00E46736" w:rsidRDefault="00E46736">
      <w:pPr>
        <w:spacing w:after="0" w:line="240" w:lineRule="auto"/>
      </w:pPr>
      <w:r>
        <w:separator/>
      </w:r>
    </w:p>
  </w:footnote>
  <w:footnote w:type="continuationSeparator" w:id="0">
    <w:p w14:paraId="4DD86252" w14:textId="77777777" w:rsidR="00E46736" w:rsidRDefault="00E4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5A0"/>
    <w:multiLevelType w:val="hybridMultilevel"/>
    <w:tmpl w:val="9EFE055E"/>
    <w:lvl w:ilvl="0" w:tplc="4BF2FEBC">
      <w:numFmt w:val="none"/>
      <w:lvlText w:val=""/>
      <w:lvlJc w:val="left"/>
      <w:pPr>
        <w:tabs>
          <w:tab w:val="num" w:pos="360"/>
        </w:tabs>
      </w:pPr>
    </w:lvl>
    <w:lvl w:ilvl="1" w:tplc="20CC8C4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9D3C88D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2BC671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01C837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982C6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D674DA5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73439A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F466EA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793496D"/>
    <w:multiLevelType w:val="hybridMultilevel"/>
    <w:tmpl w:val="708AE98E"/>
    <w:lvl w:ilvl="0" w:tplc="17BAB254">
      <w:numFmt w:val="none"/>
      <w:lvlText w:val=""/>
      <w:lvlJc w:val="left"/>
      <w:pPr>
        <w:tabs>
          <w:tab w:val="num" w:pos="360"/>
        </w:tabs>
      </w:pPr>
    </w:lvl>
    <w:lvl w:ilvl="1" w:tplc="B6A4408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AD2DE8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E46666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9920C4E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5DF62CA"/>
    <w:multiLevelType w:val="hybridMultilevel"/>
    <w:tmpl w:val="91701220"/>
    <w:lvl w:ilvl="0" w:tplc="B96E6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8976589">
    <w:abstractNumId w:val="2"/>
  </w:num>
  <w:num w:numId="2" w16cid:durableId="853884144">
    <w:abstractNumId w:val="1"/>
  </w:num>
  <w:num w:numId="3" w16cid:durableId="28416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42"/>
    <w:rsid w:val="008C7A32"/>
    <w:rsid w:val="008F2069"/>
    <w:rsid w:val="00AD1442"/>
    <w:rsid w:val="00B514B7"/>
    <w:rsid w:val="00C03AF2"/>
    <w:rsid w:val="00C65DFC"/>
    <w:rsid w:val="00E05B0D"/>
    <w:rsid w:val="00E46736"/>
    <w:rsid w:val="00EE4EB7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C7F1"/>
  <w15:chartTrackingRefBased/>
  <w15:docId w15:val="{28264958-9C18-4739-9527-1782640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D1442"/>
  </w:style>
  <w:style w:type="paragraph" w:styleId="a5">
    <w:name w:val="Body Text"/>
    <w:basedOn w:val="a"/>
    <w:link w:val="a6"/>
    <w:uiPriority w:val="99"/>
    <w:unhideWhenUsed/>
    <w:rsid w:val="008C7A32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C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6</cp:revision>
  <dcterms:created xsi:type="dcterms:W3CDTF">2024-03-07T07:20:00Z</dcterms:created>
  <dcterms:modified xsi:type="dcterms:W3CDTF">2024-03-07T07:27:00Z</dcterms:modified>
</cp:coreProperties>
</file>