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2A" w:rsidRPr="00B9072A" w:rsidRDefault="00B9072A" w:rsidP="007B3987">
      <w:pPr>
        <w:shd w:val="clear" w:color="auto" w:fill="FFFFFF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bg-BG"/>
        </w:rPr>
      </w:pPr>
      <w:r w:rsidRPr="00B9072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bg-BG"/>
        </w:rPr>
        <w:t>СЪОБЩЕНИЕ</w:t>
      </w:r>
    </w:p>
    <w:p w:rsidR="00B9072A" w:rsidRPr="00B9072A" w:rsidRDefault="00B9072A" w:rsidP="007B3987">
      <w:pPr>
        <w:shd w:val="clear" w:color="auto" w:fill="FFFFFF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bg-BG"/>
        </w:rPr>
      </w:pPr>
      <w:bookmarkStart w:id="0" w:name="_GoBack"/>
      <w:bookmarkEnd w:id="0"/>
    </w:p>
    <w:p w:rsidR="007B3987" w:rsidRPr="00C90ADA" w:rsidRDefault="007B3987" w:rsidP="007B3987">
      <w:pPr>
        <w:shd w:val="clear" w:color="auto" w:fill="FFFFFF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90A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bg-BG"/>
        </w:rPr>
        <w:t>ЮРИДИЧЕСКИТЕ ЛИЦА И ГРАЖДАНИТЕ, СОБСТВЕНИЦИ НА ВОДОВЗЕМНИ СЪОРЪЖЕНИЯ ЗА ПОДЗЕМНИ ВОДИ (КЛАДЕНЦИ, СОНДАЖИ, ГЕРАНИ, КАПТИРАНИ ИЗВОРИ, ДРЕНАЖИ  И ДР.),</w:t>
      </w:r>
    </w:p>
    <w:p w:rsidR="007B3987" w:rsidRPr="00C90ADA" w:rsidRDefault="007B3987" w:rsidP="007B398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C90A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bg-BG"/>
        </w:rPr>
        <w:t>до 28 НОЕМВРИ 2022 г.</w:t>
      </w:r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могат да регистрират </w:t>
      </w:r>
      <w:proofErr w:type="spellStart"/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водовземните</w:t>
      </w:r>
      <w:proofErr w:type="spellEnd"/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съоръжения, в съответната </w:t>
      </w:r>
      <w:proofErr w:type="spellStart"/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Басейнова</w:t>
      </w:r>
      <w:proofErr w:type="spellEnd"/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дирекция за управление на водите, съгласно изискванията на § 41 на ПРЗ на ЗИД на ЗООС (</w:t>
      </w:r>
      <w:r w:rsidRPr="00C90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изменение брой 102 на Държавен вестник от 1.12.2020 г.</w:t>
      </w:r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7B3987" w:rsidRPr="00C90ADA" w:rsidRDefault="007B3987" w:rsidP="007B3987">
      <w:pPr>
        <w:shd w:val="clear" w:color="auto" w:fill="FFFFFF"/>
        <w:spacing w:after="15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регистрация подлежат съществуващи </w:t>
      </w:r>
      <w:proofErr w:type="spellStart"/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водовземни</w:t>
      </w:r>
      <w:proofErr w:type="spellEnd"/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съоръжения, в това число кладенци, сондажи, герани, каптирани извори, дренажи и други, както следва: </w:t>
      </w:r>
    </w:p>
    <w:p w:rsidR="007B3987" w:rsidRPr="00C90ADA" w:rsidRDefault="007B3987" w:rsidP="007B3987">
      <w:pPr>
        <w:numPr>
          <w:ilvl w:val="0"/>
          <w:numId w:val="1"/>
        </w:numPr>
        <w:shd w:val="clear" w:color="auto" w:fill="FFFFFF"/>
        <w:spacing w:after="150" w:line="27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Съоръжения за собствени потребности, използвани от гражданите в бита (чл. 43, ал. 2 от Закона за водите), които до 27.11.2018 г. не са вписани в регистрите, съгласно изискванията на Закона за водите.</w:t>
      </w:r>
    </w:p>
    <w:p w:rsidR="007B3987" w:rsidRPr="00C90ADA" w:rsidRDefault="007B3987" w:rsidP="007B3987">
      <w:pPr>
        <w:numPr>
          <w:ilvl w:val="0"/>
          <w:numId w:val="1"/>
        </w:numPr>
        <w:shd w:val="clear" w:color="auto" w:fill="FFFFFF"/>
        <w:spacing w:after="150" w:line="27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Съоръжения за стопански цели, използвани от фирмите, изградени до 23 декември 2016 г. и които не са вписани в регистрите, съгласно изискванията на Закона за водите.</w:t>
      </w:r>
    </w:p>
    <w:p w:rsidR="007B3987" w:rsidRPr="00C90ADA" w:rsidRDefault="007B3987" w:rsidP="007B398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Заявленията за регистрация на </w:t>
      </w:r>
      <w:proofErr w:type="spellStart"/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водовземните</w:t>
      </w:r>
      <w:proofErr w:type="spellEnd"/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съоръжения, съгласно изискванията на § 41 на ПЗР на ЗИД на ЗООС, се подават/изпращат в Централния офис на БДДР в град Плевен, </w:t>
      </w:r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ул. „</w:t>
      </w:r>
      <w:proofErr w:type="spellStart"/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Чаталджа</w:t>
      </w:r>
      <w:proofErr w:type="spellEnd"/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“ №60, по удобен за заявителя начин:</w:t>
      </w:r>
    </w:p>
    <w:p w:rsidR="007B3987" w:rsidRPr="00C90ADA" w:rsidRDefault="007B3987" w:rsidP="007B3987">
      <w:pPr>
        <w:numPr>
          <w:ilvl w:val="0"/>
          <w:numId w:val="2"/>
        </w:numPr>
        <w:shd w:val="clear" w:color="auto" w:fill="FFFFFF"/>
        <w:spacing w:after="150" w:line="27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 лицензиран пощенски оператор, в това число куриерска фирма.</w:t>
      </w:r>
    </w:p>
    <w:p w:rsidR="007B3987" w:rsidRPr="00C90ADA" w:rsidRDefault="007B3987" w:rsidP="007B3987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 Система за сигурно електронно връчване с линк за достъп </w:t>
      </w:r>
      <w:hyperlink r:id="rId6" w:history="1">
        <w:r w:rsidRPr="00C90ADA">
          <w:rPr>
            <w:rFonts w:ascii="Times New Roman" w:eastAsia="Times New Roman" w:hAnsi="Times New Roman" w:cs="Times New Roman"/>
            <w:color w:val="197FC3"/>
            <w:sz w:val="24"/>
            <w:szCs w:val="24"/>
            <w:u w:val="single"/>
            <w:bdr w:val="none" w:sz="0" w:space="0" w:color="auto" w:frame="1"/>
            <w:lang w:eastAsia="bg-BG"/>
          </w:rPr>
          <w:t>тук</w:t>
        </w:r>
      </w:hyperlink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B3987" w:rsidRPr="00C90ADA" w:rsidRDefault="007B3987" w:rsidP="007B3987">
      <w:pPr>
        <w:numPr>
          <w:ilvl w:val="0"/>
          <w:numId w:val="2"/>
        </w:numPr>
        <w:shd w:val="clear" w:color="auto" w:fill="FFFFFF"/>
        <w:spacing w:after="150" w:line="27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Лично, на Гишето за административно обслужване на БДДР на адрес град Плевен, ул. „</w:t>
      </w:r>
      <w:proofErr w:type="spellStart"/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Чаталджа</w:t>
      </w:r>
      <w:proofErr w:type="spellEnd"/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№60, като в този случай задължително се спазват препоръките и мерките за предпазване от разпространение на COVID 19.</w:t>
      </w:r>
    </w:p>
    <w:p w:rsidR="007B3987" w:rsidRPr="00C90ADA" w:rsidRDefault="007B3987" w:rsidP="007B398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90A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bg-BG"/>
        </w:rPr>
        <w:t xml:space="preserve">Заявления могат да се подават и чрез съответния кмет на община, кмет на район, кмет на кметство или кметския наместник по местонахождението на кладенеца. Кметовете и кметските наместници издават входящ номер за всяко постъпило заявление и на всеки 14 дни предават на съответната </w:t>
      </w:r>
      <w:proofErr w:type="spellStart"/>
      <w:r w:rsidRPr="00C90A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bg-BG"/>
        </w:rPr>
        <w:t>басейнова</w:t>
      </w:r>
      <w:proofErr w:type="spellEnd"/>
      <w:r w:rsidRPr="00C90A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bg-BG"/>
        </w:rPr>
        <w:t xml:space="preserve"> дирекция постъпилите в този период заявления.</w:t>
      </w:r>
    </w:p>
    <w:p w:rsidR="007B3987" w:rsidRPr="00C90ADA" w:rsidRDefault="007B3987" w:rsidP="007B398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bg-BG"/>
        </w:rPr>
      </w:pPr>
      <w:r w:rsidRPr="00C90AD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bg-BG"/>
        </w:rPr>
        <w:t xml:space="preserve">Такса за регистрация на </w:t>
      </w:r>
      <w:proofErr w:type="spellStart"/>
      <w:r w:rsidRPr="00C90AD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bg-BG"/>
        </w:rPr>
        <w:t>водовземни</w:t>
      </w:r>
      <w:proofErr w:type="spellEnd"/>
      <w:r w:rsidRPr="00C90AD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bg-BG"/>
        </w:rPr>
        <w:t xml:space="preserve"> съоръжения за собствени потребности </w:t>
      </w:r>
      <w:r w:rsidRPr="00C90A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bg-BG"/>
        </w:rPr>
        <w:t>НЕ СЕ ЗАПЛАЩА</w:t>
      </w:r>
      <w:r w:rsidRPr="00C90AD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bg-BG"/>
        </w:rPr>
        <w:t>.</w:t>
      </w:r>
    </w:p>
    <w:p w:rsidR="00C9419C" w:rsidRPr="00C90ADA" w:rsidRDefault="00C9419C" w:rsidP="007B398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B3987" w:rsidRPr="00C90ADA" w:rsidRDefault="007B3987" w:rsidP="007B398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регистрация на </w:t>
      </w:r>
      <w:proofErr w:type="spellStart"/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водовземни</w:t>
      </w:r>
      <w:proofErr w:type="spellEnd"/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съоръжения за собствени потребности на гражданите се подава заявление </w:t>
      </w:r>
      <w:hyperlink r:id="rId7" w:history="1">
        <w:r w:rsidRPr="00C90ADA">
          <w:rPr>
            <w:rFonts w:ascii="Times New Roman" w:eastAsia="Times New Roman" w:hAnsi="Times New Roman" w:cs="Times New Roman"/>
            <w:color w:val="197FC3"/>
            <w:sz w:val="24"/>
            <w:szCs w:val="24"/>
            <w:u w:val="single"/>
            <w:bdr w:val="none" w:sz="0" w:space="0" w:color="auto" w:frame="1"/>
            <w:lang w:eastAsia="bg-BG"/>
          </w:rPr>
          <w:t>ОБРАЗЕЦ РГ2</w:t>
        </w:r>
      </w:hyperlink>
      <w:r w:rsidRPr="00C90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D1DBD" w:rsidRPr="00C90ADA" w:rsidRDefault="00CD1DBD">
      <w:pPr>
        <w:rPr>
          <w:rFonts w:ascii="Times New Roman" w:hAnsi="Times New Roman" w:cs="Times New Roman"/>
          <w:sz w:val="24"/>
          <w:szCs w:val="24"/>
        </w:rPr>
      </w:pPr>
    </w:p>
    <w:sectPr w:rsidR="00CD1DBD" w:rsidRPr="00C9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EDF"/>
    <w:multiLevelType w:val="multilevel"/>
    <w:tmpl w:val="13B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43A87"/>
    <w:multiLevelType w:val="multilevel"/>
    <w:tmpl w:val="2EE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87"/>
    <w:rsid w:val="0068464F"/>
    <w:rsid w:val="007B3987"/>
    <w:rsid w:val="00B9072A"/>
    <w:rsid w:val="00C90ADA"/>
    <w:rsid w:val="00C9419C"/>
    <w:rsid w:val="00C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B3987"/>
    <w:rPr>
      <w:b/>
      <w:bCs/>
    </w:rPr>
  </w:style>
  <w:style w:type="character" w:styleId="a5">
    <w:name w:val="Emphasis"/>
    <w:basedOn w:val="a0"/>
    <w:uiPriority w:val="20"/>
    <w:qFormat/>
    <w:rsid w:val="007B3987"/>
    <w:rPr>
      <w:i/>
      <w:iCs/>
    </w:rPr>
  </w:style>
  <w:style w:type="character" w:styleId="a6">
    <w:name w:val="Hyperlink"/>
    <w:basedOn w:val="a0"/>
    <w:uiPriority w:val="99"/>
    <w:semiHidden/>
    <w:unhideWhenUsed/>
    <w:rsid w:val="007B3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B3987"/>
    <w:rPr>
      <w:b/>
      <w:bCs/>
    </w:rPr>
  </w:style>
  <w:style w:type="character" w:styleId="a5">
    <w:name w:val="Emphasis"/>
    <w:basedOn w:val="a0"/>
    <w:uiPriority w:val="20"/>
    <w:qFormat/>
    <w:rsid w:val="007B3987"/>
    <w:rPr>
      <w:i/>
      <w:iCs/>
    </w:rPr>
  </w:style>
  <w:style w:type="character" w:styleId="a6">
    <w:name w:val="Hyperlink"/>
    <w:basedOn w:val="a0"/>
    <w:uiPriority w:val="99"/>
    <w:semiHidden/>
    <w:unhideWhenUsed/>
    <w:rsid w:val="007B3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d-dunav.org/uploads/content/files/Razreshitelen%20rejim/Uvedomlenie%20i%20zayavlenie%20za%20Kl%20sobstv%20potr/Registracia_Kladenci_fizicheski%20lica%202%20-%20fin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elivery.egov.bg/Account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APandurova</dc:creator>
  <cp:lastModifiedBy>APandurova</cp:lastModifiedBy>
  <cp:revision>5</cp:revision>
  <dcterms:created xsi:type="dcterms:W3CDTF">2022-10-28T13:46:00Z</dcterms:created>
  <dcterms:modified xsi:type="dcterms:W3CDTF">2022-10-31T09:26:00Z</dcterms:modified>
</cp:coreProperties>
</file>