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FD" w:rsidRDefault="00AB0A7C">
      <w:pPr>
        <w:pBdr>
          <w:bottom w:val="single" w:sz="6" w:space="1" w:color="000000"/>
        </w:pBdr>
        <w:spacing w:after="0"/>
        <w:ind w:right="23"/>
        <w:jc w:val="center"/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-342900</wp:posOffset>
                </wp:positionV>
                <wp:extent cx="914400" cy="914400"/>
                <wp:effectExtent l="0" t="0" r="19050" b="1905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247FD" w:rsidRDefault="00B247FD">
                            <w:bookmarkStart w:id="1" w:name="_Hlk75937624"/>
                            <w:bookmarkEnd w:id="1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in;margin-top:-27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" strokeweight=".26467mm">
                <v:textbox>
                  <w:txbxContent>
                    <w:p w:rsidR="00B247FD" w:rsidRDefault="00B247FD">
                      <w:bookmarkStart w:id="2" w:name="_Hlk75937624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 Б Щ И Н С К И    С Ъ В Е Т  -   Н И К О П О Л</w:t>
      </w:r>
    </w:p>
    <w:p w:rsidR="00B247FD" w:rsidRDefault="00B247FD">
      <w:pPr>
        <w:spacing w:after="0"/>
        <w:ind w:right="23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right="-54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247FD" w:rsidRDefault="00AB0A7C">
      <w:pPr>
        <w:spacing w:after="0"/>
        <w:ind w:right="23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 Р О Т О К О Л</w:t>
      </w:r>
    </w:p>
    <w:p w:rsidR="00B247FD" w:rsidRDefault="00AB0A7C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39</w:t>
      </w:r>
    </w:p>
    <w:p w:rsidR="00B247FD" w:rsidRDefault="00B247F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Днес 23.06.2022г. от 10:00 часа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заседателната  зала на Община Никопол</w:t>
      </w:r>
      <w:r>
        <w:rPr>
          <w:rFonts w:ascii="Times New Roman" w:hAnsi="Times New Roman"/>
          <w:sz w:val="28"/>
          <w:szCs w:val="28"/>
        </w:rPr>
        <w:t xml:space="preserve"> се проведе  </w:t>
      </w:r>
      <w:r>
        <w:rPr>
          <w:rFonts w:ascii="Times New Roman" w:hAnsi="Times New Roman"/>
          <w:b/>
          <w:sz w:val="28"/>
          <w:szCs w:val="28"/>
        </w:rPr>
        <w:t xml:space="preserve">тридесет и </w:t>
      </w:r>
      <w:r>
        <w:rPr>
          <w:rFonts w:ascii="Times New Roman" w:hAnsi="Times New Roman"/>
          <w:b/>
          <w:sz w:val="28"/>
          <w:szCs w:val="28"/>
        </w:rPr>
        <w:t>деветото</w:t>
      </w:r>
      <w:r>
        <w:rPr>
          <w:rFonts w:ascii="Times New Roman" w:hAnsi="Times New Roman"/>
          <w:sz w:val="28"/>
          <w:szCs w:val="28"/>
        </w:rPr>
        <w:t xml:space="preserve"> по ред заседание на Общински съвет – Никопол.</w:t>
      </w:r>
    </w:p>
    <w:p w:rsidR="00B247FD" w:rsidRDefault="00AB0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заседанието присъстват: общинските съветници, Кмета на общината – Ивелин Савов, зам. кметовете – Анелия Димитрова и Ахмед Ахмедов, специалисти от общинска администрация, кметове и кметски наместници</w:t>
      </w:r>
      <w:r>
        <w:rPr>
          <w:rFonts w:ascii="Times New Roman" w:hAnsi="Times New Roman"/>
          <w:sz w:val="28"/>
          <w:szCs w:val="28"/>
        </w:rPr>
        <w:t xml:space="preserve"> на населените места от община Никопол.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Заседанието се председателства от д-р Цветан Андреев – Председател на ОбС – Никопол, протоколчик – Ралица Александрова – техн.сътрудник в  ОбС – Никопол.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 Уважаеми колеги, уважаеми г-н Савов, на основание</w:t>
      </w:r>
      <w:r>
        <w:rPr>
          <w:rFonts w:ascii="Times New Roman" w:hAnsi="Times New Roman"/>
          <w:sz w:val="28"/>
          <w:szCs w:val="28"/>
        </w:rPr>
        <w:t xml:space="preserve"> чл. 23, ал.4, т.1 от ЗМСМА откривам тридесет и деветото по ред заседание на ОбС – Никопол.</w:t>
      </w:r>
    </w:p>
    <w:p w:rsidR="00B247FD" w:rsidRDefault="00AB0A7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Имаме кворум от 13 общински съветника, в залата присъстват 10. Отсъстват по уважителни причини с подадени писмени уведомления към мен общинските съветници Любомир М</w:t>
      </w:r>
      <w:r>
        <w:rPr>
          <w:rFonts w:ascii="Times New Roman" w:hAnsi="Times New Roman"/>
          <w:sz w:val="28"/>
          <w:szCs w:val="28"/>
        </w:rPr>
        <w:t>ачев, Светослав Ангелов и Яница Йорданова.</w:t>
      </w:r>
    </w:p>
    <w:p w:rsidR="00B247FD" w:rsidRDefault="00AB0A7C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В Общински съвет – Никопол са постъпили четири допълнителни докладни записки, внесени 24 часа преди сесия, а именно:</w:t>
      </w:r>
    </w:p>
    <w:p w:rsidR="00B247FD" w:rsidRDefault="00B247FD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1.Докладна записка с Вх.№</w:t>
      </w:r>
      <w:bookmarkStart w:id="3" w:name="_Hlk78269119"/>
      <w:r>
        <w:rPr>
          <w:rFonts w:ascii="Times New Roman" w:eastAsia="Times New Roman" w:hAnsi="Times New Roman"/>
          <w:sz w:val="28"/>
          <w:szCs w:val="28"/>
          <w:lang w:eastAsia="bg-BG"/>
        </w:rPr>
        <w:t>121/17.06.2022г</w:t>
      </w:r>
      <w:bookmarkEnd w:id="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Даване на предварително съгласие за процедир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ане по реда на чл. 78а от ППЗСПЗЗ за промяна начина на трайно ползване на общински ПИ с идентификатор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80697.88.162 от „пасище“ в „друг вид земеделска земя“, находящ се в землището на с. Черковица, община Никопол, област Плевен, м. „ПОД СЕЛОТО“.</w:t>
      </w:r>
    </w:p>
    <w:p w:rsidR="00B247FD" w:rsidRDefault="00B247FD">
      <w:pPr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bg-BG"/>
        </w:rPr>
      </w:pPr>
    </w:p>
    <w:p w:rsidR="00B247FD" w:rsidRDefault="00AB0A7C">
      <w:pPr>
        <w:jc w:val="both"/>
      </w:pPr>
      <w:bookmarkStart w:id="4" w:name="_Hlk78442468"/>
      <w:r>
        <w:rPr>
          <w:rFonts w:ascii="Times New Roman" w:eastAsia="Times New Roman" w:hAnsi="Times New Roman"/>
          <w:sz w:val="28"/>
          <w:szCs w:val="28"/>
          <w:lang w:eastAsia="bg-BG"/>
        </w:rPr>
        <w:t>2.Докладна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записка с Вх.№</w:t>
      </w:r>
      <w:bookmarkStart w:id="5" w:name="_Hlk75770013"/>
      <w:r>
        <w:rPr>
          <w:rFonts w:ascii="Times New Roman" w:eastAsia="Times New Roman" w:hAnsi="Times New Roman"/>
          <w:sz w:val="28"/>
          <w:szCs w:val="28"/>
          <w:lang w:eastAsia="bg-BG"/>
        </w:rPr>
        <w:t>122/17.06.2022г</w:t>
      </w:r>
      <w:bookmarkEnd w:id="5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  <w:bookmarkEnd w:id="4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мотивирано искане от началника на Общинска служба „Земеделие“ – Никопол с 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64-22/27.05.2022г. за предоставяне на земи по чл. 19, ал. 1 от Закона за собствеността и ползването на земедел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ски земи (ЗСПЗЗ) от Общинския поземлен фонд на основание чл. 45ж от Правилника за прилагане закона за собствеността и ползване на земеделски земи (ППЗСПЗЗ) и § 27, ал. 2 т. 1 от Преходните и заключителни разпоредби на Закона за изменение и допълнение на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кона за собствеността и ползването на земеделски земи (ПЗР на ЗИД на ЗСПЗЗ).</w:t>
      </w:r>
    </w:p>
    <w:p w:rsidR="00B247FD" w:rsidRDefault="00B247FD">
      <w:pPr>
        <w:shd w:val="clear" w:color="auto" w:fill="FFFFFF"/>
        <w:spacing w:before="91" w:after="0"/>
        <w:jc w:val="both"/>
        <w:textAlignment w:val="auto"/>
        <w:rPr>
          <w:sz w:val="20"/>
          <w:szCs w:val="20"/>
        </w:rPr>
      </w:pPr>
    </w:p>
    <w:p w:rsidR="00B247FD" w:rsidRDefault="00AB0A7C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3.Докладна записка с Вх.№123/17.06.2022г.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bookmarkStart w:id="6" w:name="_Hlk104555665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Даване съгласие за кандидатстване по подмярка 19.1“Помощ за подготвителни дейности“ на мярка 19 „Водено от общностите местно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развитие“ /ПРСР 2014 – 2020г./ на СНЦ „МИГ Белене – Никопол“.</w:t>
      </w:r>
    </w:p>
    <w:bookmarkEnd w:id="6"/>
    <w:p w:rsidR="00B247FD" w:rsidRDefault="00B247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7FD" w:rsidRDefault="00AB0A7C">
      <w:pPr>
        <w:pStyle w:val="a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4.Докладна записка с Вх.№126/23.06.2022г.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Наредба за изменение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Наредба за условията и реда за съставяне на тригодишна бюджетна прогноза за местните дейности и за съставяне, приемане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, изпълнение и отчитане на бюджета на Община Никопол</w:t>
      </w:r>
    </w:p>
    <w:p w:rsidR="00B247FD" w:rsidRDefault="00B247FD">
      <w:pPr>
        <w:shd w:val="clear" w:color="auto" w:fill="FFFFFF"/>
        <w:spacing w:before="91" w:after="0"/>
        <w:jc w:val="both"/>
        <w:textAlignment w:val="auto"/>
      </w:pPr>
    </w:p>
    <w:p w:rsidR="00B247FD" w:rsidRDefault="00B247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7FD" w:rsidRDefault="00AB0A7C">
      <w:pPr>
        <w:pStyle w:val="a3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материалите са Ви раздадени с проекта за дневен ред, имате ли предложения, допълнения и съображения по така представеният Ви проект за дневен ред?  </w:t>
      </w:r>
    </w:p>
    <w:p w:rsidR="00B247FD" w:rsidRDefault="00AB0A7C">
      <w:pPr>
        <w:spacing w:after="0"/>
        <w:ind w:right="23"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Кр.Халов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 Г-н Председател, предното заседани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 завърши доста скандално. Ще спазите ли ЗМСМА и да не се прекъсваме. Получи се подигравка с тези крясъци и викове.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Аз пък се надявам да не се провокирате и да се изслушвате.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предлагам да гласуваме за влизане в Д.Р. на докладна записка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 Вх.№ 121/17.06.2022г., под т.10, моля гласувайте.</w:t>
      </w: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7" w:name="_Hlk106801273"/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bookmarkEnd w:id="7"/>
    <w:p w:rsidR="00B247FD" w:rsidRDefault="00B247FD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121/17.06.2022г.,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10.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Колеги, предлагам да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гласуваме за влизане в Д.Р. на докладна записка с Вх.№ 122/17.06.2022г., под т.11, моля гласувайте.</w:t>
      </w: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ind w:firstLine="708"/>
        <w:jc w:val="both"/>
        <w:textAlignment w:val="auto"/>
      </w:pPr>
      <w:bookmarkStart w:id="8" w:name="_Hlk106366123"/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122/17.06.2022г.,</w:t>
      </w:r>
      <w:r>
        <w:rPr>
          <w:rFonts w:ascii="Times New Roman" w:hAnsi="Times New Roman"/>
          <w:sz w:val="28"/>
          <w:szCs w:val="28"/>
        </w:rPr>
        <w:t xml:space="preserve"> влиза в проекта з</w:t>
      </w:r>
      <w:r>
        <w:rPr>
          <w:rFonts w:ascii="Times New Roman" w:hAnsi="Times New Roman"/>
          <w:sz w:val="28"/>
          <w:szCs w:val="28"/>
        </w:rPr>
        <w:t xml:space="preserve">а дневен ред като точка 11.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Колеги, предлагам да гласуваме за влизане в Д.Р. на докладна записка с Вх.№ 123/17.06.2022г., под т.12, моля гласувайте.</w:t>
      </w: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bookmarkEnd w:id="8"/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ГЛАСУВАЛИ- 10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НЯМА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докладна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записка с вх.№ 123/17.06.2022г.,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12.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предлагам да гласуваме за влизане в Д.Р. на докладна записка с Вх.№ </w:t>
      </w:r>
      <w:bookmarkStart w:id="9" w:name="_Hlk106366287"/>
      <w:r>
        <w:rPr>
          <w:rFonts w:ascii="Times New Roman" w:eastAsia="Times New Roman" w:hAnsi="Times New Roman"/>
          <w:sz w:val="28"/>
          <w:szCs w:val="28"/>
          <w:lang w:eastAsia="bg-BG"/>
        </w:rPr>
        <w:t>126/23.06.2022г</w:t>
      </w:r>
      <w:bookmarkEnd w:id="9"/>
      <w:r>
        <w:rPr>
          <w:rFonts w:ascii="Times New Roman" w:eastAsia="Times New Roman" w:hAnsi="Times New Roman"/>
          <w:sz w:val="28"/>
          <w:szCs w:val="28"/>
          <w:lang w:eastAsia="bg-BG"/>
        </w:rPr>
        <w:t>., под т.13, моля гласувайте.</w:t>
      </w: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ГЛАСУВАЛИ- 10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„ЗА“-10 СЪВЕТНИКА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„ПРОТИВ“ – 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</w:t>
      </w:r>
    </w:p>
    <w:p w:rsidR="00B247FD" w:rsidRDefault="00AB0A7C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„ВЪЗДЪРЖАЛИ СЕ“ – НЯМА</w:t>
      </w: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 w:firstLine="708"/>
        <w:jc w:val="center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ind w:right="23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</w:rPr>
        <w:t xml:space="preserve">Приема се,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докладна записка с вх.№ 126/23.06.2022г.,</w:t>
      </w:r>
      <w:r>
        <w:rPr>
          <w:rFonts w:ascii="Times New Roman" w:hAnsi="Times New Roman"/>
          <w:sz w:val="28"/>
          <w:szCs w:val="28"/>
        </w:rPr>
        <w:t xml:space="preserve"> влиза в проекта за дневен ред като точка 13. Точка питания става т.14 от Дневния ред. </w:t>
      </w: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други въпроси и предложения?  </w:t>
      </w:r>
      <w:r>
        <w:rPr>
          <w:rFonts w:ascii="Times New Roman" w:hAnsi="Times New Roman"/>
          <w:sz w:val="28"/>
          <w:szCs w:val="28"/>
        </w:rPr>
        <w:t>Виждам че няма такива, моля гласувайте проекта за</w:t>
      </w:r>
      <w:r>
        <w:rPr>
          <w:rFonts w:ascii="Times New Roman" w:hAnsi="Times New Roman"/>
          <w:sz w:val="28"/>
          <w:szCs w:val="28"/>
        </w:rPr>
        <w:t xml:space="preserve"> дневен ред.</w:t>
      </w:r>
    </w:p>
    <w:p w:rsidR="00B247FD" w:rsidRDefault="00B247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bookmarkStart w:id="10" w:name="_Hlk106874310"/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bookmarkEnd w:id="10"/>
    <w:p w:rsidR="00B247FD" w:rsidRDefault="00B247FD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ОБЩИНСКИ  СЪВЕТ  -  НИКОПОЛ ПРИЕ СЛЕДНИЯ</w:t>
      </w:r>
    </w:p>
    <w:p w:rsidR="00B247FD" w:rsidRDefault="00B247FD">
      <w:pPr>
        <w:spacing w:after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 РЕД:</w:t>
      </w:r>
    </w:p>
    <w:p w:rsidR="00B247FD" w:rsidRDefault="00B247FD">
      <w:pPr>
        <w:spacing w:after="0"/>
        <w:ind w:right="23"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firstLine="708"/>
        <w:jc w:val="both"/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1.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Утвърждаване на План- график за работата на Общински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съвет-Никопол, мандат 2019 г. – 2023 г. за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-то тримесечие на 2022 г.</w:t>
      </w:r>
    </w:p>
    <w:p w:rsidR="00B247FD" w:rsidRDefault="00AB0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Председател ОбС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</w:t>
      </w:r>
    </w:p>
    <w:p w:rsidR="00B247FD" w:rsidRDefault="00B247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ind w:left="23" w:hanging="23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2.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Приемане на Отчета и уточнения план за касовото изпълнение на бюджета, на сметките за средства от Европейския съюз и на сметките за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чужди средства</w:t>
      </w:r>
      <w:r>
        <w:rPr>
          <w:rFonts w:ascii="Times New Roman" w:hAnsi="Times New Roman"/>
          <w:color w:val="000000"/>
          <w:sz w:val="24"/>
          <w:szCs w:val="24"/>
        </w:rPr>
        <w:t xml:space="preserve"> към  </w:t>
      </w:r>
      <w:r>
        <w:rPr>
          <w:rFonts w:ascii="Times New Roman" w:hAnsi="Times New Roman"/>
          <w:color w:val="FF0000"/>
          <w:sz w:val="24"/>
          <w:szCs w:val="24"/>
        </w:rPr>
        <w:t>31.03.2022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година на Община Никопол, по натурални и стойностни показатели.</w:t>
      </w:r>
    </w:p>
    <w:p w:rsidR="00B247FD" w:rsidRDefault="00AB0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Актуализация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бюджета на Община 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</w:p>
    <w:p w:rsidR="00B247FD" w:rsidRDefault="00AB0A7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247FD" w:rsidRDefault="00AB0A7C">
      <w:pPr>
        <w:keepNext/>
        <w:keepLines/>
        <w:spacing w:after="0"/>
        <w:jc w:val="both"/>
        <w:outlineLvl w:val="3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i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Удължаване срока 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възлагане на задължение за обществена услуга – патронажна грижа, предоставяна по Проект BG05M9OP001-6.002-0092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„Патронажна грижа + в община Никопол” по Оперативна програма „Развитие на човешките ресурси” 2014-2020</w:t>
      </w:r>
    </w:p>
    <w:p w:rsidR="00B247FD" w:rsidRDefault="00AB0A7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1" w:name="_Hlk92891876"/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bCs/>
          <w:color w:val="262626"/>
          <w:sz w:val="24"/>
          <w:szCs w:val="24"/>
          <w:lang w:eastAsia="bg-BG"/>
        </w:rPr>
        <w:t xml:space="preserve">.Докладна записка 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предназначението на общинско жилище представляващо: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партамент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идентификатор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51723.500.112.1.10,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находящ се в гр. Никопол, ул. "Раковска“ № 10., бл. "Венера",  ет. 2, ап. 10, от „Резервно жилище”  в „Жилище за настаняване под наем на граждани с установени жилищни нужди“</w:t>
      </w:r>
    </w:p>
    <w:p w:rsidR="00B247FD" w:rsidRDefault="00AB0A7C">
      <w:pPr>
        <w:spacing w:after="0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bookmarkEnd w:id="11"/>
    <w:p w:rsidR="00B247FD" w:rsidRDefault="00B247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 xml:space="preserve">Докладна записка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: </w:t>
      </w:r>
      <w:bookmarkStart w:id="12" w:name="_Hlk105578355"/>
      <w:r>
        <w:rPr>
          <w:rFonts w:ascii="Times New Roman" w:hAnsi="Times New Roman"/>
          <w:sz w:val="24"/>
          <w:szCs w:val="24"/>
        </w:rPr>
        <w:t xml:space="preserve">Приемане на </w:t>
      </w:r>
      <w:bookmarkStart w:id="13" w:name="_Hlk106374847"/>
      <w:r>
        <w:rPr>
          <w:rFonts w:ascii="Times New Roman" w:hAnsi="Times New Roman"/>
          <w:sz w:val="24"/>
          <w:szCs w:val="28"/>
        </w:rPr>
        <w:t>ОБЩИНСКА ПРОГРАМА ЗА ОПАЗВАНЕ НА ОКОЛНАТА СРЕДА ЗА ПЕРИОДА 2021 – 2028 г.</w:t>
      </w:r>
    </w:p>
    <w:bookmarkEnd w:id="12"/>
    <w:bookmarkEnd w:id="13"/>
    <w:p w:rsidR="00B247FD" w:rsidRDefault="00AB0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bCs/>
          <w:color w:val="262626"/>
          <w:sz w:val="24"/>
          <w:szCs w:val="24"/>
          <w:lang w:eastAsia="bg-BG"/>
        </w:rPr>
        <w:t>7.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>Докладна з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аписка </w:t>
      </w:r>
      <w:r>
        <w:rPr>
          <w:rFonts w:ascii="Times New Roman" w:hAnsi="Times New Roman"/>
          <w:b/>
          <w:b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hAnsi="Times New Roman"/>
          <w:color w:val="262626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Програмата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2022 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година, приета с Решение </w:t>
      </w:r>
      <w:r>
        <w:rPr>
          <w:rFonts w:ascii="Times New Roman" w:eastAsia="Times New Roman" w:hAnsi="Times New Roman"/>
          <w:sz w:val="24"/>
          <w:szCs w:val="20"/>
          <w:lang w:val="en-US" w:eastAsia="bg-BG"/>
        </w:rPr>
        <w:t>№ 322 от 25.02.2022 г. на Общински съвет – Никопол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нови имоти за отдаване под наем и/или разпореждане.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</w:rPr>
        <w:t xml:space="preserve">Отдаване под наем на нежилищен недвижим имот, частна общинска собственост за срок от 5 /пет/ </w:t>
      </w:r>
      <w:r>
        <w:rPr>
          <w:rFonts w:ascii="Times New Roman" w:hAnsi="Times New Roman"/>
        </w:rPr>
        <w:t>години чрез публичен търг с явно наддаване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keepNext/>
        <w:spacing w:after="0"/>
        <w:jc w:val="both"/>
        <w:outlineLvl w:val="3"/>
      </w:pPr>
      <w:bookmarkStart w:id="14" w:name="_Hlk106366357"/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Преразглеждане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Решение № 379, Решение № 380,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 № 381, Решение № 382 и Решение № 383 по Протокол № 37 от проведено на 27.05.2022 г. заседание на Общински съвет – Никопол, върнати за ново обсъждане със Заповед № РД-29-19 от 08.06.2022 г. на Областния управител на област Плевен.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bookmarkEnd w:id="14"/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lastRenderedPageBreak/>
        <w:t>10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Даване на предварително съгласие за процедиране по реда на чл. 78а от ППЗСПЗЗ за промяна начина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 трайно ползване на общински ПИ с идентификатор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80697.88.162 от „пасище“ в „друг вид земеделска земя“, находящ се в землището на с. Черковица, община Никопол, област Плевен, м. „ПОД СЕЛОТО“.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Разглеждане на постъпило мотивирано искане от началника на Общинска служба „Земеделие“ – Никопол с 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64-22/27.05.2022г. за предоставяне на земи по чл. 19,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ал. 1 от Закона за собствеността и ползването на земеделски земи (ЗСПЗЗ) от Общинския поземлен фонд на основание чл. 45ж от Правилника за прилагане закона за собствеността и ползване на земеделски земи (ППЗСПЗЗ) и § 27, ал. 2 т. 1 от Преходните и заключите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лни разпоредби на Закона за изменение и допълнение на Закона за собствеността и ползването на земеделски земи (ПЗР на ЗИД на ЗСПЗЗ).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hd w:val="clear" w:color="auto" w:fill="FFFFFF"/>
        <w:spacing w:before="91" w:after="0"/>
        <w:jc w:val="both"/>
        <w:textAlignment w:val="auto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Даване съгласие за кандидатстване по подмярка 19.1“Помощ за подготвителни дейности“ на мярка 19 „Водено от общностите местно развитие“ /ПРСР 2014 – 2020г./ на СНЦ „МИГ Белене – Никопол“.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pStyle w:val="a4"/>
        <w:spacing w:after="0"/>
        <w:jc w:val="both"/>
      </w:pPr>
      <w:r>
        <w:rPr>
          <w:rFonts w:ascii="Times New Roman" w:eastAsia="Times New Roman" w:hAnsi="Times New Roman"/>
          <w:b/>
          <w:color w:val="262626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bCs/>
          <w:iCs/>
          <w:color w:val="262626"/>
          <w:sz w:val="24"/>
          <w:szCs w:val="24"/>
          <w:lang w:eastAsia="bg-BG"/>
        </w:rPr>
        <w:t>Докладна записка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262626"/>
          <w:sz w:val="24"/>
          <w:szCs w:val="24"/>
          <w:u w:val="single"/>
          <w:lang w:eastAsia="bg-BG"/>
        </w:rPr>
        <w:t>относно:</w:t>
      </w:r>
      <w:r>
        <w:rPr>
          <w:rFonts w:ascii="Times New Roman" w:eastAsia="Times New Roman" w:hAnsi="Times New Roman"/>
          <w:b/>
          <w:i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26262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Наредба за изменение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Наредба за условията и реда за съставяне на тригодишна бюджетна прогноза за местните дейности и за 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съставяне, приемане, изпълнение и отчитане на бюджета на Община Никопол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Вносител: Кмет на общината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.Изказвания,  питания, становища и предложения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граждани.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/>
    <w:p w:rsidR="00B247FD" w:rsidRDefault="00B247FD"/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ПЪРВА ТОЧКА ОТ ДНЕВНИЯ РЕД</w:t>
      </w:r>
    </w:p>
    <w:p w:rsidR="00B247FD" w:rsidRDefault="00B247FD"/>
    <w:p w:rsidR="00B247FD" w:rsidRDefault="00B247FD"/>
    <w:p w:rsidR="00B247FD" w:rsidRDefault="00AB0A7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15" w:name="_Hlk88825486"/>
      <w:r>
        <w:rPr>
          <w:rFonts w:ascii="Times New Roman" w:hAnsi="Times New Roman"/>
          <w:sz w:val="28"/>
          <w:szCs w:val="28"/>
        </w:rPr>
        <w:t>Без дебат по точката.</w:t>
      </w:r>
    </w:p>
    <w:p w:rsidR="00B247FD" w:rsidRDefault="00AB0A7C">
      <w:pPr>
        <w:spacing w:after="0"/>
        <w:ind w:right="23" w:firstLine="708"/>
        <w:jc w:val="both"/>
      </w:pPr>
      <w:bookmarkStart w:id="16" w:name="_Hlk88825174"/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15"/>
    <w:bookmarkEnd w:id="16"/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 основание чл.21, ал.1, т.23 от ЗМСМА, във връзка с чл.65, ал.2 Правилника за организацията и дейността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Общинския съвет-Никопол,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неговите комисии и взаимодействието му с Общинската администрация за периода 2019 г.-2023 г., Общински съвет- Никопол  </w:t>
      </w:r>
      <w:bookmarkStart w:id="17" w:name="_Hlk106366962"/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№390/23.06.2022г.</w:t>
      </w:r>
    </w:p>
    <w:bookmarkEnd w:id="17"/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tabs>
          <w:tab w:val="left" w:pos="540"/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540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 План-график за работата на Общински съвет-Никопол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мандат 2019 г.- 2023 г. за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III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-то тримесечие на 2022 г., съгласно Приложение № 1.</w:t>
      </w:r>
    </w:p>
    <w:p w:rsidR="00B247FD" w:rsidRDefault="00B247FD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/>
    <w:p w:rsidR="00B247FD" w:rsidRDefault="00B247FD"/>
    <w:p w:rsidR="00B247FD" w:rsidRDefault="00B247FD"/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textAlignment w:val="auto"/>
        <w:rPr>
          <w:rFonts w:ascii="Times New Roman" w:hAnsi="Times New Roman"/>
          <w:sz w:val="28"/>
          <w:szCs w:val="28"/>
        </w:rPr>
        <w:sectPr w:rsidR="00B247FD">
          <w:footerReference w:type="default" r:id="rId7"/>
          <w:pgSz w:w="11906" w:h="16838"/>
          <w:pgMar w:top="1276" w:right="1417" w:bottom="1417" w:left="1417" w:header="708" w:footer="708" w:gutter="0"/>
          <w:cols w:space="708"/>
        </w:sectPr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:rsidR="00B247FD" w:rsidRDefault="00AB0A7C">
      <w:pPr>
        <w:spacing w:after="0"/>
        <w:ind w:left="8496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ПРИЛОЖЕНИЕ № 1</w:t>
      </w:r>
    </w:p>
    <w:p w:rsidR="00B247FD" w:rsidRDefault="00B247FD">
      <w:pPr>
        <w:spacing w:after="0"/>
        <w:ind w:left="7080"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AB0A7C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Приет с Решение № 390/ 23.06.2022г.</w:t>
      </w:r>
    </w:p>
    <w:p w:rsidR="00B247FD" w:rsidRDefault="00AB0A7C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съвет-Никопол</w:t>
      </w:r>
    </w:p>
    <w:p w:rsidR="00B247FD" w:rsidRDefault="00B247FD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AB0A7C">
      <w:pPr>
        <w:spacing w:after="0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Утвърдил:</w:t>
      </w:r>
    </w:p>
    <w:p w:rsidR="00B247FD" w:rsidRDefault="00AB0A7C">
      <w:pPr>
        <w:spacing w:after="0"/>
        <w:ind w:left="2832"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д-р Цветан Андреев- Председател на</w:t>
      </w:r>
    </w:p>
    <w:p w:rsidR="00B247FD" w:rsidRDefault="00AB0A7C">
      <w:pPr>
        <w:spacing w:after="0"/>
        <w:ind w:left="2832" w:firstLine="70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Общински съвет- Никопол </w:t>
      </w: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AB0A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ПЛАН- ГРАФИК </w:t>
      </w:r>
    </w:p>
    <w:p w:rsidR="00B247FD" w:rsidRDefault="00AB0A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РАБОТАТА НА ОБЩИНСКИ СЪВЕТ-НИКОПОЛ ЗА МАНДАТ 2019 г.-2023 г.  </w:t>
      </w:r>
    </w:p>
    <w:p w:rsidR="00B247FD" w:rsidRDefault="00AB0A7C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-то ТРИМЕСЕЧИЕ НА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2022 г..</w:t>
      </w: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11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6"/>
        <w:gridCol w:w="2234"/>
        <w:gridCol w:w="2491"/>
        <w:gridCol w:w="2401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МЕСЕЦ/ ДЕЙНОСТ ОбС-НИКОПОЛ</w:t>
            </w:r>
          </w:p>
        </w:tc>
        <w:tc>
          <w:tcPr>
            <w:tcW w:w="22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Месец юли 2022г.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     </w:t>
            </w:r>
          </w:p>
        </w:tc>
        <w:tc>
          <w:tcPr>
            <w:tcW w:w="24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Месец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август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</w:t>
            </w:r>
          </w:p>
        </w:tc>
        <w:tc>
          <w:tcPr>
            <w:tcW w:w="2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Месец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септември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2022г.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bg-BG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 xml:space="preserve">            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ЗАСЕДАНИЯ НА ПОСТОЯННИТЕ КОМИСИИ КЪМ 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B247FD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</w:p>
          <w:p w:rsidR="00B247FD" w:rsidRDefault="00AB0A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18.07.2022г.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  16.08.2022г.</w:t>
            </w:r>
          </w:p>
        </w:tc>
        <w:tc>
          <w:tcPr>
            <w:tcW w:w="2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14.09.2022г.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4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СЕСИЯ НА ОБЩИНСКИ СЪВЕТ НИКОПОЛ</w:t>
            </w:r>
          </w:p>
        </w:tc>
        <w:tc>
          <w:tcPr>
            <w:tcW w:w="22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25.07.2022г.</w:t>
            </w:r>
          </w:p>
        </w:tc>
        <w:tc>
          <w:tcPr>
            <w:tcW w:w="24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24.08.2022г.</w:t>
            </w:r>
          </w:p>
        </w:tc>
        <w:tc>
          <w:tcPr>
            <w:tcW w:w="24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247FD" w:rsidRDefault="00AB0A7C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bg-BG"/>
              </w:rPr>
              <w:t xml:space="preserve">            21.09.2022г.</w:t>
            </w:r>
          </w:p>
        </w:tc>
      </w:tr>
    </w:tbl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ЗАБЕЛЕЖКА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План-графика за работата на Общински съвет- Никопол има отворен характер и търпи изменения;</w:t>
      </w:r>
    </w:p>
    <w:p w:rsidR="00B247FD" w:rsidRDefault="00AB0A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спазване на сроковете, приети в Правилника на Общински съвет-Никопол, мандат 2019-2023г., свързани със</w:t>
      </w:r>
    </w:p>
    <w:p w:rsidR="00B247FD" w:rsidRDefault="00AB0A7C">
      <w:pPr>
        <w:spacing w:after="0"/>
        <w:ind w:left="212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законосъобразната и правилна работа на Общински съвет-Никопол и неговите комисии и органи, е </w:t>
      </w:r>
    </w:p>
    <w:p w:rsidR="00B247FD" w:rsidRDefault="00AB0A7C">
      <w:pPr>
        <w:spacing w:after="0"/>
        <w:ind w:left="2124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необходимо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вносителите да представят своите мат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ериали в деловодството на Общински съвет- Никопол</w:t>
      </w:r>
    </w:p>
    <w:p w:rsidR="00B247FD" w:rsidRDefault="00AB0A7C">
      <w:pPr>
        <w:spacing w:after="0"/>
        <w:ind w:left="2124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НЕ ПО-КЪСНО ОТ 10-ТО ЧИСЛО НА ТЕКУЩИЯ МЕСЕЦ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изкл. на случаите описани в чл.69 от </w:t>
      </w:r>
    </w:p>
    <w:p w:rsidR="00B247FD" w:rsidRDefault="00AB0A7C">
      <w:pPr>
        <w:spacing w:after="0"/>
        <w:ind w:left="2124"/>
        <w:jc w:val="both"/>
        <w:sectPr w:rsidR="00B247FD">
          <w:footerReference w:type="default" r:id="rId8"/>
          <w:pgSz w:w="16838" w:h="11906" w:orient="landscape"/>
          <w:pgMar w:top="993" w:right="1418" w:bottom="1418" w:left="1276" w:header="708" w:footer="708" w:gutter="0"/>
          <w:cols w:space="708"/>
        </w:sect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Правилника.</w:t>
      </w: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 ВТОРА ТОЧКА ОТ ДНЕВНИЯ РЕД</w:t>
      </w:r>
    </w:p>
    <w:p w:rsidR="00B247FD" w:rsidRDefault="00B247FD">
      <w:pPr>
        <w:ind w:firstLine="708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Не го разбирайте като заяждане, но пред</w:t>
      </w:r>
      <w:r>
        <w:rPr>
          <w:rFonts w:ascii="Times New Roman" w:hAnsi="Times New Roman"/>
          <w:sz w:val="28"/>
          <w:szCs w:val="28"/>
        </w:rPr>
        <w:t xml:space="preserve"> мен е едно листче. Не исках да звъня по телефона, може да е пропуск на техническия сътрудник, но държа да отбележа приложението го няма. Всичко останало е тук и  като председател на група държа да ми се дават материалите на хартиен носител, а не на имейл.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основание чл. 21, ал. 1, т. 6 от Закона за местното самоуправление и местната администрация, чл. 124, 127 и 137 от Закона за публичните финанси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 чл. 54, ал. 2 от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Наредбата за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№391/23.06.2022г.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b/>
          <w:sz w:val="12"/>
          <w:szCs w:val="12"/>
          <w:lang w:eastAsia="bg-BG"/>
        </w:rPr>
      </w:pPr>
    </w:p>
    <w:p w:rsidR="00B247FD" w:rsidRDefault="00AB0A7C">
      <w:pPr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Приема отчета и уточнен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ия план за касовото изпълнение на бюджета, на сметките за средства от Европейския съюз и на сметките за чужди средства към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03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година на Община Никопол, по натурални и стойностни показатели, съгласно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3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247FD" w:rsidRDefault="00AB0A7C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Приема натуралните и стойностни п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оказатели към </w:t>
      </w:r>
      <w:r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 xml:space="preserve">отчета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 изпълнението на капиталовите разходи към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1.</w:t>
      </w:r>
    </w:p>
    <w:p w:rsidR="00B247FD" w:rsidRDefault="00AB0A7C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натуралните и стойностни показатели по </w:t>
      </w:r>
      <w:r>
        <w:rPr>
          <w:rFonts w:ascii="Times New Roman" w:eastAsia="Times New Roman" w:hAnsi="Times New Roman"/>
          <w:i/>
          <w:color w:val="1F497D"/>
          <w:sz w:val="28"/>
          <w:szCs w:val="28"/>
          <w:lang w:eastAsia="bg-BG"/>
        </w:rPr>
        <w:t>уточнения план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капиталовия разчет към към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., съгласно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 2.</w:t>
      </w:r>
    </w:p>
    <w:p w:rsidR="00B247FD" w:rsidRDefault="00AB0A7C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отчетната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информация за касово изпълнение на бюджета, на сметките за средства от Европейския съюз и на сметките за чужди средства към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FF0000"/>
          <w:sz w:val="28"/>
          <w:szCs w:val="28"/>
          <w:lang w:val="ru-RU" w:eastAsia="bg-BG"/>
        </w:rPr>
        <w:t>3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.2022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Община Никопол, по доклада на кмета на Община Никопол съгласно </w:t>
      </w:r>
      <w:r>
        <w:rPr>
          <w:rFonts w:ascii="Times New Roman" w:eastAsia="Times New Roman" w:hAnsi="Times New Roman"/>
          <w:color w:val="FF0000"/>
          <w:sz w:val="28"/>
          <w:szCs w:val="28"/>
          <w:lang w:eastAsia="bg-BG"/>
        </w:rPr>
        <w:t>приложение №4.</w:t>
      </w:r>
    </w:p>
    <w:p w:rsidR="00B247FD" w:rsidRDefault="00B247FD"/>
    <w:p w:rsidR="00B247FD" w:rsidRDefault="00B247FD"/>
    <w:p w:rsidR="00B247FD" w:rsidRDefault="00AB0A7C">
      <w:pPr>
        <w:spacing w:after="0"/>
        <w:ind w:right="23" w:firstLine="708"/>
        <w:jc w:val="center"/>
      </w:pPr>
      <w:bookmarkStart w:id="18" w:name="_Hlk102027106"/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„ЗА“ – 9 С</w:t>
      </w:r>
      <w:r>
        <w:rPr>
          <w:rFonts w:ascii="Times New Roman" w:hAnsi="Times New Roman"/>
          <w:sz w:val="28"/>
          <w:szCs w:val="28"/>
        </w:rPr>
        <w:t xml:space="preserve">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1 СЪВЕТНИК /</w:t>
      </w:r>
      <w:r>
        <w:rPr>
          <w:rFonts w:ascii="Times New Roman" w:eastAsia="Times New Roman" w:hAnsi="Times New Roman"/>
          <w:lang w:eastAsia="bg-BG"/>
        </w:rPr>
        <w:t>Красимир Халов/</w:t>
      </w:r>
    </w:p>
    <w:bookmarkEnd w:id="18"/>
    <w:p w:rsidR="00B247FD" w:rsidRDefault="00B247FD"/>
    <w:p w:rsidR="00B247FD" w:rsidRDefault="00B247FD"/>
    <w:p w:rsidR="00B247FD" w:rsidRDefault="00AB0A7C">
      <w:pPr>
        <w:spacing w:after="0"/>
        <w:ind w:left="23" w:hanging="23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Забележка:</w:t>
      </w:r>
      <w:r>
        <w:rPr>
          <w:rFonts w:ascii="Times New Roman" w:hAnsi="Times New Roman"/>
          <w:sz w:val="28"/>
          <w:szCs w:val="28"/>
        </w:rPr>
        <w:t xml:space="preserve"> Приложенията на </w:t>
      </w:r>
      <w:r>
        <w:rPr>
          <w:rFonts w:ascii="Times New Roman" w:eastAsia="Times New Roman" w:hAnsi="Times New Roman"/>
          <w:bCs/>
          <w:sz w:val="28"/>
          <w:lang w:eastAsia="bg-BG"/>
        </w:rPr>
        <w:t>„</w:t>
      </w:r>
      <w:r>
        <w:rPr>
          <w:rFonts w:ascii="Times New Roman" w:hAnsi="Times New Roman"/>
          <w:color w:val="000000"/>
          <w:sz w:val="28"/>
          <w:szCs w:val="28"/>
        </w:rPr>
        <w:t xml:space="preserve">Приемане </w:t>
      </w:r>
      <w:r>
        <w:rPr>
          <w:rFonts w:ascii="Times New Roman" w:hAnsi="Times New Roman"/>
          <w:color w:val="000000"/>
          <w:sz w:val="28"/>
          <w:szCs w:val="28"/>
        </w:rPr>
        <w:t xml:space="preserve">на Отчета и уточнения план за касовото изпълнение на бюджета, на сметките за средства от Европейския съюз и на сметките за чужди средства към  </w:t>
      </w:r>
      <w:r>
        <w:rPr>
          <w:rFonts w:ascii="Times New Roman" w:hAnsi="Times New Roman"/>
          <w:color w:val="FF0000"/>
          <w:sz w:val="28"/>
          <w:szCs w:val="28"/>
        </w:rPr>
        <w:t>31.03.2022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година на Община Никопол, по натурални и стойностни показатели.“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към Решение №391 ще бъдат приложени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електронен носител към Протокола и Решението.</w:t>
      </w:r>
    </w:p>
    <w:p w:rsidR="00B247FD" w:rsidRDefault="00B247FD">
      <w:pPr>
        <w:spacing w:after="0"/>
        <w:ind w:left="23" w:hanging="2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left="23" w:hanging="2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left="23" w:hanging="23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ТРЕТА ТОЧКА ОТ ДНЕВНИЯ РЕД</w:t>
      </w:r>
    </w:p>
    <w:p w:rsidR="00B247FD" w:rsidRDefault="00B247FD">
      <w:pPr>
        <w:ind w:firstLine="708"/>
        <w:rPr>
          <w:rFonts w:ascii="Times New Roman" w:hAnsi="Times New Roman"/>
          <w:sz w:val="28"/>
          <w:szCs w:val="28"/>
        </w:rPr>
      </w:pPr>
    </w:p>
    <w:p w:rsidR="00B247FD" w:rsidRDefault="00B247FD">
      <w:pPr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А.Пашала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iCs/>
          <w:sz w:val="28"/>
          <w:szCs w:val="28"/>
        </w:rPr>
        <w:t>Чете становището на П.К.: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На заседание  проведено на 15.06.</w:t>
      </w:r>
      <w:r>
        <w:rPr>
          <w:rFonts w:ascii="Times New Roman" w:eastAsia="Times New Roman" w:hAnsi="Times New Roman"/>
          <w:b/>
          <w:i/>
          <w:color w:val="4F81BD"/>
          <w:sz w:val="28"/>
          <w:szCs w:val="28"/>
          <w:lang w:eastAsia="bg-BG"/>
        </w:rPr>
        <w:t>2022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г.  П.К. разгледа докладната записка 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>:</w:t>
      </w:r>
      <w:r>
        <w:rPr>
          <w:rFonts w:ascii="Times New Roman" w:eastAsia="Times New Roman" w:hAnsi="Times New Roman"/>
          <w:color w:val="4F81BD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Актуализация на бюджета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Никопол за 202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и прие следното    </w:t>
      </w:r>
    </w:p>
    <w:p w:rsidR="00B247FD" w:rsidRDefault="00AB0A7C">
      <w:pPr>
        <w:spacing w:after="0"/>
        <w:jc w:val="both"/>
      </w:pPr>
      <w:r>
        <w:rPr>
          <w:rFonts w:ascii="Times New Roman" w:eastAsia="Times New Roman" w:hAnsi="Times New Roman"/>
          <w:b/>
          <w:bCs/>
          <w:i/>
          <w:iCs/>
          <w:color w:val="4F81BD"/>
          <w:sz w:val="28"/>
          <w:szCs w:val="28"/>
          <w:lang w:eastAsia="bg-BG"/>
        </w:rPr>
        <w:t xml:space="preserve">                                                                 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СТАНОВИЩЕ:</w:t>
      </w:r>
    </w:p>
    <w:p w:rsidR="00B247FD" w:rsidRDefault="00B247FD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Постоянната Комисия предлага на заседание на ОбС да приеме изменение в проекта за решение, както следва: В Приложение №1, таблица №1, 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ед първи да се смени текста със следния:</w:t>
      </w:r>
    </w:p>
    <w:p w:rsidR="00B247FD" w:rsidRDefault="00AB0A7C">
      <w:pPr>
        <w:spacing w:after="0"/>
        <w:ind w:firstLine="708"/>
        <w:jc w:val="both"/>
        <w:textAlignment w:val="auto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Доставка и монтаж на отоплителна инсталация на обект: Детска градина №1 „Щастливо детство“ гр.Никопол, ул.“Ал.Стамболийски“ 2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311/5203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)</w:t>
      </w:r>
    </w:p>
    <w:p w:rsidR="00B247FD" w:rsidRDefault="00AB0A7C">
      <w:pPr>
        <w:spacing w:after="0"/>
        <w:ind w:firstLine="708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Останалата част от Приложението остава без промяна.</w:t>
      </w:r>
    </w:p>
    <w:p w:rsidR="00B247FD" w:rsidRDefault="00B247FD">
      <w:pPr>
        <w:widowControl w:val="0"/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7FD" w:rsidRDefault="00AB0A7C">
      <w:pPr>
        <w:widowControl w:val="0"/>
        <w:autoSpaceDE w:val="0"/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гласуваме становището на П.К.</w:t>
      </w:r>
    </w:p>
    <w:p w:rsidR="00B247FD" w:rsidRDefault="00B247FD">
      <w:pPr>
        <w:widowControl w:val="0"/>
        <w:autoSpaceDE w:val="0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7FD" w:rsidRDefault="00AB0A7C">
      <w:pPr>
        <w:spacing w:after="0"/>
        <w:ind w:right="23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4"/>
          <w:szCs w:val="24"/>
        </w:rPr>
        <w:t>„ВЪЗДЪРЖАЛИ СЕ“ – НЯМА</w:t>
      </w: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чл.21, ал.1, т.6 и т.23 от Закона за местното сам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оуправление и местната администрация,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чл. 124 от Закона за публичните финанси и чл. 60, ал. 1 и 2 от Административно-процесуалния кодекс, 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№392/23.06.2022г.</w:t>
      </w:r>
    </w:p>
    <w:p w:rsidR="00B247FD" w:rsidRDefault="00B247FD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Във връзка със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Становище от Обществения съвет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за съдействие и контрол при осъществяване на дейностите по социалното подпомагане в Община Никопол от заседание, проведено на  10.06.2022 г., д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се изплатят еднократни финансови помощи, както следва:</w:t>
      </w:r>
    </w:p>
    <w:p w:rsidR="00B247FD" w:rsidRDefault="00AB0A7C">
      <w:pPr>
        <w:numPr>
          <w:ilvl w:val="1"/>
          <w:numId w:val="3"/>
        </w:numPr>
        <w:spacing w:after="0"/>
        <w:ind w:left="720"/>
        <w:jc w:val="both"/>
      </w:pPr>
      <w:bookmarkStart w:id="19" w:name="_Hlk107215256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М. Ц.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……….,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300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за поддържаща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терапия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лечение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финансова подкрепа, по Заявление с вх. №94-937/27.05.2022 г.;</w:t>
      </w:r>
    </w:p>
    <w:p w:rsidR="00B247FD" w:rsidRDefault="00AB0A7C">
      <w:pPr>
        <w:numPr>
          <w:ilvl w:val="1"/>
          <w:numId w:val="3"/>
        </w:num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С. А.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от ………, в размер на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200 лева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за поддържаща терапия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лечение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финансова подкрепа, по Заявление с вх. №94-1018/06.06.2022 г.</w:t>
      </w:r>
    </w:p>
    <w:bookmarkEnd w:id="19"/>
    <w:p w:rsidR="00B247FD" w:rsidRDefault="00AB0A7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Актуализират се средствата за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мероприятия от местно значение по инициатива на кмета на общината по бюджета на „Народно читалище Напредък 1871„ гр. Никопол, както следва: </w:t>
      </w:r>
    </w:p>
    <w:p w:rsidR="00B247FD" w:rsidRDefault="00AB0A7C">
      <w:pPr>
        <w:numPr>
          <w:ilvl w:val="1"/>
          <w:numId w:val="3"/>
        </w:numPr>
        <w:spacing w:after="0"/>
        <w:ind w:left="72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утвърдените по бюджета на първостепенния разпоредител с бюджет /ПРБ/ с Решение № 347/28.03.2022 г. на ОбС-Никопол с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редства в размер на 15 000 лв.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осъществяване на мероприятие от местно значение 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 състезание с водни джетове и бързи лодки „Никопол Водомоторна Купа“,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кръг от Националния водомоторен шампионат  в гр. Никопол</w:t>
      </w:r>
      <w:r>
        <w:rPr>
          <w:rFonts w:ascii="Times New Roman" w:eastAsia="Times New Roman" w:hAnsi="Times New Roman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както и 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bg-BG"/>
        </w:rPr>
        <w:t>8 000 лв.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осъществяване на меропр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иятие от местно значение –</w:t>
      </w:r>
      <w:r>
        <w:rPr>
          <w:rFonts w:ascii="Times New Roman" w:eastAsia="Times New Roman" w:hAnsi="Times New Roman"/>
          <w:i/>
          <w:iCs/>
          <w:sz w:val="28"/>
          <w:szCs w:val="28"/>
          <w:lang w:eastAsia="bg-BG"/>
        </w:rPr>
        <w:t xml:space="preserve"> АТВ-събор-откриване на сезона, състезание „Намери съкровището“,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се прехвърлят по бюджета на читалището; </w:t>
      </w:r>
    </w:p>
    <w:p w:rsidR="00B247FD" w:rsidRDefault="00AB0A7C">
      <w:pPr>
        <w:numPr>
          <w:ilvl w:val="1"/>
          <w:numId w:val="3"/>
        </w:numPr>
        <w:spacing w:after="0"/>
        <w:ind w:left="72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утвърждават се допълнително до 10 000 лв. по бюджета на читалището за реализиране на фестивала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>„Дунав-хора, природа и традиц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bg-BG"/>
        </w:rPr>
        <w:t xml:space="preserve">ии“,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провеждан в гр. Никопол; </w:t>
      </w:r>
    </w:p>
    <w:p w:rsidR="00B247FD" w:rsidRDefault="00AB0A7C">
      <w:pPr>
        <w:numPr>
          <w:ilvl w:val="1"/>
          <w:numId w:val="3"/>
        </w:num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утвърждават се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допълнително средства по бюджета на читалището в размер до 10 000 лв. за празника на град Никопол през месец август. </w:t>
      </w:r>
    </w:p>
    <w:p w:rsidR="00B247FD" w:rsidRDefault="00AB0A7C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Въвежда се нов капиталов обект към 30.06.2022 г., на основание сключен договор № 14975/20.05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.2022 г. с  ПУДООС, с наименование на обекта: </w:t>
      </w:r>
      <w:r>
        <w:rPr>
          <w:rFonts w:ascii="Times New Roman" w:eastAsia="Times New Roman" w:hAnsi="Times New Roman"/>
          <w:b/>
          <w:i/>
          <w:iCs/>
          <w:sz w:val="28"/>
          <w:szCs w:val="28"/>
          <w:shd w:val="clear" w:color="auto" w:fill="FFFF00"/>
          <w:lang w:eastAsia="bg-BG"/>
        </w:rPr>
        <w:t>„Проект от Националната кампания „Чиста околна среда“ с вх. № ЧОС2022-1292/01.03.2022 г. и наименование: „Спорт на открито“ в гр.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00"/>
          <w:lang w:val="en-US" w:eastAsia="bg-BG"/>
        </w:rPr>
        <w:t xml:space="preserve"> Никопол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00"/>
          <w:lang w:eastAsia="bg-BG"/>
        </w:rPr>
        <w:t>“,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bg-BG"/>
        </w:rPr>
        <w:t>на стойност 14 997 лв., финансиран изцяло от ПУДООС, съгласно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FF0000"/>
          <w:sz w:val="28"/>
          <w:szCs w:val="28"/>
          <w:lang w:eastAsia="bg-BG"/>
        </w:rPr>
        <w:t>приложение №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.</w:t>
      </w:r>
    </w:p>
    <w:p w:rsidR="00B247FD" w:rsidRDefault="00AB0A7C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Утвърждава актуализация на общинския бюджет, във връзка с допълнителния разчет по т.1-3, както следва:</w:t>
      </w:r>
    </w:p>
    <w:p w:rsidR="00B247FD" w:rsidRDefault="00B247FD">
      <w:pPr>
        <w:spacing w:after="0"/>
        <w:ind w:left="708"/>
        <w:rPr>
          <w:rFonts w:ascii="Times New Roman" w:eastAsia="Times New Roman" w:hAnsi="Times New Roman"/>
          <w:sz w:val="18"/>
          <w:szCs w:val="18"/>
          <w:lang w:eastAsia="bg-BG"/>
        </w:rPr>
      </w:pPr>
    </w:p>
    <w:p w:rsidR="00B247FD" w:rsidRDefault="00AB0A7C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.По бюджета на Първостепенния разпоредител с бюджет - за гр.Никопол:</w:t>
      </w:r>
    </w:p>
    <w:tbl>
      <w:tblPr>
        <w:tblW w:w="9614" w:type="dxa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943"/>
        <w:gridCol w:w="954"/>
        <w:gridCol w:w="1267"/>
        <w:gridCol w:w="1075"/>
        <w:gridCol w:w="1075"/>
      </w:tblGrid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Наименование/Дейност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 трим.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ІV трим.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ПРИХОДА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+ 20 500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+ 20 000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РАЗХОДА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Местна дейност 122 „Общинска администрация”</w:t>
            </w:r>
          </w:p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+ 500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+ </w:t>
            </w:r>
            <w:r>
              <w:rPr>
                <w:rFonts w:ascii="Times New Roman" w:eastAsia="Times New Roman" w:hAnsi="Times New Roman"/>
                <w:lang w:eastAsia="bg-BG"/>
              </w:rPr>
              <w:t>500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lastRenderedPageBreak/>
              <w:t>Местна дейност 714 „Спортни бази за спорт за всички”</w:t>
            </w:r>
          </w:p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-подпараграф 10-20 „Разходи за външни услуги”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- 23 000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- 21 000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-2000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</w:tbl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left="72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4.2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.По бюджета на „Народно читалище Напредък 1871“ гр.Никопол:</w:t>
      </w:r>
    </w:p>
    <w:tbl>
      <w:tblPr>
        <w:tblW w:w="9614" w:type="dxa"/>
        <w:tblInd w:w="1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0"/>
        <w:gridCol w:w="943"/>
        <w:gridCol w:w="954"/>
        <w:gridCol w:w="1267"/>
        <w:gridCol w:w="1075"/>
        <w:gridCol w:w="1075"/>
      </w:tblGrid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Наименование/Дейност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Общо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 трим.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ІІІ трим.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ІV трим.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ПО РАЗХОДА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Дофинансирана дейност 738 „Читалища”</w:t>
            </w:r>
          </w:p>
          <w:p w:rsidR="00B247FD" w:rsidRDefault="00AB0A7C">
            <w:pPr>
              <w:spacing w:after="0"/>
              <w:jc w:val="both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-подпараграф 45-00 „Субсидии и др.текущи трансфери за юр.лица с нестопанска цел”, в частта за мероприятия от местно значение по инициатива на кмета на общината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b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>+ 43 000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+ 21 000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+ 2 000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+ 20 </w:t>
            </w:r>
            <w:r>
              <w:rPr>
                <w:rFonts w:ascii="Times New Roman" w:eastAsia="Times New Roman" w:hAnsi="Times New Roman"/>
                <w:lang w:eastAsia="bg-BG"/>
              </w:rPr>
              <w:t>000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right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</w:tbl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Утвърждава актуализация на капиталовия разчет към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bg-BG"/>
        </w:rPr>
        <w:t>30.06.2022 г.,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</w:t>
      </w:r>
      <w:r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8"/>
          <w:lang w:eastAsia="bg-BG"/>
        </w:rPr>
        <w:t>приложение 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247FD" w:rsidRDefault="00AB0A7C">
      <w:pPr>
        <w:numPr>
          <w:ilvl w:val="0"/>
          <w:numId w:val="3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Допуска </w:t>
      </w:r>
      <w:r>
        <w:rPr>
          <w:rFonts w:ascii="Times New Roman" w:eastAsia="Times New Roman" w:hAnsi="Times New Roman"/>
          <w:i/>
          <w:iCs/>
          <w:sz w:val="28"/>
          <w:szCs w:val="28"/>
          <w:u w:val="single"/>
          <w:lang w:eastAsia="bg-BG"/>
        </w:rPr>
        <w:t>предварително изпълнение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 настоящото и всички следващи решения за приемане или актуализация на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бюджети, сметки за средства от Европейския съюз и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сметки за чужди средства на Община Никопол,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 оглед защита на особено важни обществени интереси от приемането, актуализацията и изпълнението на общинския бюджет,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сметките за средства от Европейския съюз и сметките за чужди средства на Община Никопол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с цел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осигуряване живота и здравето на населението на община Никопол, за обезпечаване на дейностите  със своевременен финансов ресурс.</w:t>
      </w:r>
    </w:p>
    <w:p w:rsidR="00B247FD" w:rsidRDefault="00B247FD">
      <w:pPr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B247FD"/>
    <w:p w:rsidR="00B247FD" w:rsidRDefault="00B247FD"/>
    <w:p w:rsidR="00B247FD" w:rsidRDefault="00B247FD"/>
    <w:p w:rsidR="00B247FD" w:rsidRDefault="00AB0A7C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11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>Айлян Пашала, Борислав Симеонов, Веселин Недков, Иван Павлов, Кр</w:t>
      </w:r>
      <w:r>
        <w:rPr>
          <w:rFonts w:ascii="Times New Roman" w:eastAsia="Times New Roman" w:hAnsi="Times New Roman"/>
          <w:lang w:eastAsia="bg-BG"/>
        </w:rPr>
        <w:t xml:space="preserve">асимир Халов, Красимир Гатев,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:rsidR="00B247FD" w:rsidRDefault="00B247FD"/>
    <w:p w:rsidR="00B247FD" w:rsidRDefault="00B247FD"/>
    <w:p w:rsidR="00B247FD" w:rsidRDefault="00B247FD"/>
    <w:p w:rsidR="00B247FD" w:rsidRDefault="00B247FD"/>
    <w:p w:rsidR="00B247FD" w:rsidRDefault="00B247FD">
      <w:pPr>
        <w:sectPr w:rsidR="00B247FD">
          <w:footerReference w:type="default" r:id="rId9"/>
          <w:pgSz w:w="11906" w:h="16838"/>
          <w:pgMar w:top="1276" w:right="992" w:bottom="1418" w:left="1418" w:header="708" w:footer="708" w:gutter="0"/>
          <w:cols w:space="708"/>
        </w:sectPr>
      </w:pP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>Приложение №1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към Решение № 392 от 23.06.2022 г. на Общински съвет-Никопол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УТОЧНЕН ПЛАН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 капиталови </w:t>
      </w:r>
      <w:r>
        <w:rPr>
          <w:rFonts w:ascii="Times New Roman" w:eastAsia="Times New Roman" w:hAnsi="Times New Roman"/>
          <w:lang w:eastAsia="bg-BG"/>
        </w:rPr>
        <w:t xml:space="preserve">разходи към </w:t>
      </w:r>
      <w:r>
        <w:rPr>
          <w:rFonts w:ascii="Times New Roman" w:eastAsia="Times New Roman" w:hAnsi="Times New Roman"/>
          <w:b/>
          <w:bCs/>
          <w:color w:val="FF0000"/>
          <w:lang w:eastAsia="bg-BG"/>
        </w:rPr>
        <w:t>30.06.</w:t>
      </w:r>
      <w:r>
        <w:rPr>
          <w:rFonts w:ascii="Times New Roman" w:eastAsia="Times New Roman" w:hAnsi="Times New Roman"/>
          <w:b/>
          <w:color w:val="FF0000"/>
          <w:lang w:eastAsia="bg-BG"/>
        </w:rPr>
        <w:t>20</w:t>
      </w:r>
      <w:r>
        <w:rPr>
          <w:rFonts w:ascii="Times New Roman" w:eastAsia="Times New Roman" w:hAnsi="Times New Roman"/>
          <w:b/>
          <w:color w:val="FF0000"/>
          <w:lang w:val="ru-RU" w:eastAsia="bg-BG"/>
        </w:rPr>
        <w:t>2</w:t>
      </w:r>
      <w:r>
        <w:rPr>
          <w:rFonts w:ascii="Times New Roman" w:eastAsia="Times New Roman" w:hAnsi="Times New Roman"/>
          <w:b/>
          <w:color w:val="FF0000"/>
          <w:lang w:val="en-US" w:eastAsia="bg-BG"/>
        </w:rPr>
        <w:t>2</w:t>
      </w:r>
      <w:r>
        <w:rPr>
          <w:rFonts w:ascii="Times New Roman" w:eastAsia="Times New Roman" w:hAnsi="Times New Roman"/>
          <w:b/>
          <w:lang w:eastAsia="bg-BG"/>
        </w:rPr>
        <w:t xml:space="preserve"> година</w:t>
      </w:r>
      <w:r>
        <w:rPr>
          <w:rFonts w:ascii="Times New Roman" w:eastAsia="Times New Roman" w:hAnsi="Times New Roman"/>
          <w:b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lang w:eastAsia="bg-BG"/>
        </w:rPr>
        <w:t>на Община Никопол</w:t>
      </w:r>
      <w:r>
        <w:rPr>
          <w:rFonts w:ascii="Times New Roman" w:eastAsia="Times New Roman" w:hAnsi="Times New Roman"/>
          <w:lang w:eastAsia="bg-BG"/>
        </w:rPr>
        <w:t xml:space="preserve">, код 6507 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(в т.ч.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по чл.5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1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от ЗДБРБ за 20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en-US" w:eastAsia="bg-BG"/>
        </w:rPr>
        <w:t>698</w:t>
      </w:r>
      <w:r>
        <w:rPr>
          <w:rFonts w:ascii="Times New Roman" w:eastAsia="Times New Roman" w:hAnsi="Times New Roman"/>
          <w:b/>
          <w:i/>
          <w:sz w:val="20"/>
          <w:szCs w:val="20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8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val="ru-RU" w:eastAsia="bg-BG"/>
        </w:rPr>
        <w:t>00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 лв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. целева субсидия за капиталови разходи (КР)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>За</w:t>
      </w:r>
      <w:r>
        <w:rPr>
          <w:rFonts w:ascii="Times New Roman" w:eastAsia="Times New Roman" w:hAnsi="Times New Roman"/>
          <w:b/>
          <w:i/>
          <w:sz w:val="20"/>
          <w:szCs w:val="20"/>
          <w:lang w:val="en-US" w:eastAsia="bg-BG"/>
        </w:rPr>
        <w:t>)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 трансформиране/и </w:t>
      </w:r>
      <w:r>
        <w:rPr>
          <w:rFonts w:ascii="Times New Roman" w:eastAsia="Times New Roman" w:hAnsi="Times New Roman"/>
          <w:i/>
          <w:sz w:val="20"/>
          <w:szCs w:val="20"/>
          <w:lang w:eastAsia="bg-BG"/>
        </w:rPr>
        <w:t xml:space="preserve">по реда 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на чл.55 от ЗДБРБ за 2022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 xml:space="preserve">160 155 лв. 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За капиталови разходи от цел. 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субс-я за 2022 г.: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538 645 лв.</w:t>
      </w:r>
    </w:p>
    <w:p w:rsidR="00B247FD" w:rsidRDefault="00B247FD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i/>
          <w:sz w:val="20"/>
          <w:szCs w:val="20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>Таблица № 1</w:t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</w: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ab/>
        <w:t xml:space="preserve">   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>(в лева)</w:t>
      </w:r>
    </w:p>
    <w:tbl>
      <w:tblPr>
        <w:tblW w:w="159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018"/>
        <w:gridCol w:w="900"/>
        <w:gridCol w:w="801"/>
        <w:gridCol w:w="1134"/>
        <w:gridCol w:w="1080"/>
        <w:gridCol w:w="788"/>
        <w:gridCol w:w="967"/>
        <w:gridCol w:w="900"/>
        <w:gridCol w:w="943"/>
        <w:gridCol w:w="900"/>
        <w:gridCol w:w="1084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В т.ч. по УТОЧНЕНИЯ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51 00  ОСНОВЕН РЕМОНТ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2 636 884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2 600 913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70 253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69 400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930 307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41 364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18"/>
                <w:szCs w:val="18"/>
                <w:lang w:eastAsia="bg-BG"/>
              </w:rPr>
              <w:t>1 489 589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1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"Реконструкция, рехабилитация и обновяване на обекти на територията на община Никопол", договор № BG06RDNP001-19.253-0001-С01/16.02.2021г. ПРСР 20214-2020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464 808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RDNP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001-7.006-0072-С01/21.05.2019 г., ПРСР 2014-2020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г.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344 280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354 142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"Въвеждане на мерки за енергийна ефективност на многофамилни жилищни сгради на територията на град Никопол"  BG16RFOP001-2.0003-0023,ОП„Региони в растеж”2014-2020г. </w:t>
            </w:r>
            <w:r>
              <w:rPr>
                <w:rFonts w:ascii="Times New Roman" w:eastAsia="Times New Roman" w:hAnsi="Times New Roman"/>
                <w:bCs/>
                <w:color w:val="FF0000"/>
                <w:sz w:val="14"/>
                <w:szCs w:val="14"/>
                <w:lang w:val="ru-RU" w:eastAsia="bg-BG"/>
              </w:rPr>
              <w:t>(619/5100)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974 413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111 357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Реконструкция на улици на територията на община Никопол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(по ПМС №360/10.12.2020 г.), прех. остатък от субсидия §§31-18 от 2020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(606/5100)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ru-RU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1058411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1 489 589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ru-RU" w:eastAsia="bg-BG"/>
              </w:rPr>
              <w:t xml:space="preserve">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  <w:t>1 489 589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прех.ост. от 2021 г.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val="ru-RU"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Предпроектни археологически проучвания на територията на гр. Никопол за възстановяване на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 xml:space="preserve">„Историческа и археологическа недвижима културна ценност „Никополска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крепост“, в м. „Калето“, гр.Никопол, общ.Никопол, област Плевен, с категория „национално значение“, актувана с акт за публична държавна собственост № 8292/22.01.2021 година (Шишманова крепост)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(739/5100)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val="ru-RU" w:eastAsia="bg-BG"/>
              </w:rPr>
              <w:t>18 857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17 000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>Ремонт на Читалище „Напредък 1871“ гр.Никопол -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бюджет за 2022 г. за КР по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u w:val="single"/>
                <w:lang w:eastAsia="bg-BG"/>
              </w:rPr>
              <w:t xml:space="preserve">Проект „Красива България”,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мярка М01 „Подобряване на обществената среда в населените места”, Споразумение РД-17-42/01.03.2022 г.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16"/>
                <w:lang w:eastAsia="bg-BG"/>
              </w:rPr>
              <w:t>84 417 лв.,</w:t>
            </w:r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lang w:eastAsia="bg-BG"/>
              </w:rPr>
              <w:t xml:space="preserve"> в т. ч. 41 364 лв. от МТСП и </w:t>
            </w: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bg-BG"/>
              </w:rPr>
              <w:t xml:space="preserve">43 053 лв. </w:t>
            </w:r>
            <w:r>
              <w:rPr>
                <w:rFonts w:ascii="Times New Roman" w:eastAsia="Times New Roman" w:hAnsi="Times New Roman"/>
                <w:bCs/>
                <w:color w:val="0000FF"/>
                <w:sz w:val="16"/>
                <w:szCs w:val="16"/>
                <w:lang w:eastAsia="bg-BG"/>
              </w:rPr>
              <w:t xml:space="preserve">от Общ.Никопол </w:t>
            </w:r>
            <w:r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lang w:eastAsia="bg-BG"/>
              </w:rPr>
              <w:t>Извън проекта:</w:t>
            </w:r>
            <w:r>
              <w:rPr>
                <w:rFonts w:ascii="Times New Roman" w:eastAsia="Times New Roman" w:hAnsi="Times New Roman"/>
                <w:b/>
                <w:color w:val="ED7D31"/>
                <w:sz w:val="16"/>
                <w:szCs w:val="16"/>
                <w:u w:val="single"/>
                <w:lang w:eastAsia="bg-BG"/>
              </w:rPr>
              <w:t>Закупуване на 200 бр. конферентни седалки на обща ст/ст 27 200 лв.</w:t>
            </w:r>
            <w:r>
              <w:rPr>
                <w:rFonts w:ascii="Times New Roman" w:eastAsia="Times New Roman" w:hAnsi="Times New Roman"/>
                <w:bCs/>
                <w:color w:val="4472C4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(д-ст 738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/5100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111 617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84 417-КБ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(27 200-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седалки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111 617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84 417-КБ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(27 200-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седалки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70 253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43 053-КБ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)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(27200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-седалки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val="en-US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41 364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bg-BG"/>
              </w:rPr>
              <w:t>от МТСП-КБ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bg-BG"/>
              </w:rPr>
              <w:t>Основен ремонт на „Къща-музей „Васил Левски“ гр. 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(740/5100)</w:t>
            </w:r>
          </w:p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bg-BG"/>
              </w:rPr>
              <w:t>в т.ч. 43 200 лв.-СМР и 800 лв. авторски надзор  и ППР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en-US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bg-BG"/>
              </w:rPr>
              <w:t>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Ремонт в югозападното крило на „Комбинирана сграда“ в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с.Черковица, публична общинска собственост /АПОС №384/04.10.2013 г./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(898/5100)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bg-BG"/>
              </w:rPr>
              <w:t>8 400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</w:tr>
    </w:tbl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 Приложение № 1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към Решение № 392 от 23.06.2022 г. на 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6013"/>
        <w:gridCol w:w="849"/>
        <w:gridCol w:w="849"/>
        <w:gridCol w:w="993"/>
        <w:gridCol w:w="1079"/>
        <w:gridCol w:w="904"/>
        <w:gridCol w:w="848"/>
        <w:gridCol w:w="899"/>
        <w:gridCol w:w="1080"/>
        <w:gridCol w:w="899"/>
        <w:gridCol w:w="855"/>
        <w:gridCol w:w="4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Година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начало-край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09.06.22 ОбС-Н-л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4 108 589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4 142 725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13 730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368 430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  <w:t>23 530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3 516 624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75 162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  <w:t>145 249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Компютри/комп.конфигурации/монитори,до 20бр.,ОбА-Никопол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17 5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73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 w:eastAsia="bg-BG"/>
              </w:rPr>
              <w:t>5 415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2 158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Мултифункционално устройство/Скенер/Копир, до 7 бр., ОбА-Никопол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(122/5201)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6 00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надграждане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на системата за видеонаблюдение на територията на населените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места в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община Никопол-общо 20 бр. точки/камери-гр.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Никопол/5 бр./, с. Новачене/4бр./, с. Черковица/3бр./, с. Муселиево/1бр./, с.Дебово/2бр./, с. Санадиново/1 бр./, Бацова махала/2бр./, с. Любеново/1бр./, с.Евлогиево/1бр./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(239/5203)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35 980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11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11 970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11 970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Автомобил, 4х4, „Мицубиши“, модел L200, произв.2010 г., 1бр.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втора употреба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bg-BG"/>
              </w:rPr>
              <w:t>за дейности на доброволните формирования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(285/5204)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19 240 лв. са 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31-11. До утвърджаване от МФ на разхода от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1 760 лв. с източник цел.суб-я за КР обекта се дофинансира.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21 000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1 760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19 240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Лазерен принтер, 1 бр. за ОУ „П.Евтимий“ с.Новачене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894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894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Лазерно мултифункционално устройство, 1 бр. за СУ „Хр.Ботев“ гр.Никопол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(322/520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4 042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4 042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Стерилизатор,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бр. за ДГ „Щастливо детство“ с.Дебово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(311/520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3 000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Доставка и монтаж на отоплителна инсталация на обект: ДГ № 1 „Щастливо детство“ гр. Никопол, ул.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Ал.Стамболийски“ № 2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shd w:val="clear" w:color="auto" w:fill="FFFF00"/>
                <w:lang w:val="ru-RU" w:eastAsia="bg-BG"/>
              </w:rPr>
              <w:t>(311/5203)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shd w:val="clear" w:color="auto" w:fill="FFFF00"/>
                <w:lang w:eastAsia="bg-BG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35 971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35 971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00"/>
                <w:lang w:val="en-US" w:eastAsia="bg-BG"/>
              </w:rPr>
              <w:t>35 971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Компютри, Хардуер, Оборудване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проект с наименование: </w:t>
            </w:r>
            <w:r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shd w:val="clear" w:color="auto" w:fill="FFFFFF"/>
                <w:lang w:eastAsia="bg-BG"/>
              </w:rPr>
              <w:t>„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FFFFF"/>
                <w:lang w:eastAsia="bg-BG"/>
              </w:rPr>
              <w:t>Modernization of the health services in hospitals from Turnu and Nikopol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 – в превод на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български език: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 xml:space="preserve">Модернизация на здравните услуги в болниците от Турну Мъгуреле и Никопол”,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програма ТГС Интеррег V-A Румъния-България-2014-2020 г.,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Project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: 16.5.2.044/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MS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code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ROBG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-256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по договор с УО с Рег. № 142004 / 21.10.2020 г. и по договор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за нац.съфинансиране с МРРБ № РД 02-29-4/06.01.2021 г.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170 694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лв., в т.ч.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3 414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лв. собствено участие по §§ 62-02 в бюджета)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eastAsia="bg-BG"/>
              </w:rPr>
              <w:t>13</w:t>
            </w: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  <w:lang w:val="en-US" w:eastAsia="bg-BG"/>
              </w:rPr>
              <w:t>6 040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170 694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</w:pPr>
          </w:p>
        </w:tc>
      </w:tr>
    </w:tbl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 Приложение № 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към Решение № 392 от </w:t>
      </w: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>23.06.2022 г. на 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tbl>
      <w:tblPr>
        <w:tblW w:w="15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6013"/>
        <w:gridCol w:w="851"/>
        <w:gridCol w:w="713"/>
        <w:gridCol w:w="1279"/>
        <w:gridCol w:w="1134"/>
        <w:gridCol w:w="905"/>
        <w:gridCol w:w="850"/>
        <w:gridCol w:w="938"/>
        <w:gridCol w:w="901"/>
        <w:gridCol w:w="900"/>
        <w:gridCol w:w="898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18"/>
                <w:szCs w:val="18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val="en-US"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4472C4"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E2 Portable computers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 преносими компютри, 4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9 384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E10 Photocopying and offset printing equipment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–копирна техника,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10 800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color w:val="0000FF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E48 Electrocardiography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електрокардиограф, 2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11 032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16 548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E49 ECG Holter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ЕКГ холтер,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E50 Holter RR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Холтер РР,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E51 Stress test/Ergometrichna/System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стрес-тест машина,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4 316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6 474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E52 Spirometer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спирометър,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984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1 476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E53 Ultrasonography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ултрасонограф,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73 168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106 662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E54 Box Roche with accessories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Роше с аксесоари,1 бр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E55 Appliances and accessories for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medical recovery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уреди и аксесоари за медицинско възстановяване,1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1 716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2 574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E56 Apparatus for laser therapy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лазерна терапия,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1 264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1 896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E57 Ultrasound therapy apparatus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ултразвукова терапия, 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1 404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2 106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E58Apparatus for magnetic physioth.–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апарат за магнетична физиотерапия,1бр.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3 516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5 274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17.14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E59 Ultra high frequency devices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високочестотни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устройства,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4 736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7 104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17.15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E60 Microwave apparatus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микровълнов апарат,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2 624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3 936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17.16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E61 Immunological 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имунологичен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1 544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2 316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17.17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E62 Urinoanalizator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уриноанализатор,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780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1 170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0"/>
                <w:szCs w:val="10"/>
                <w:lang w:eastAsia="bg-BG"/>
              </w:rPr>
              <w:t>17.18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E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63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Blood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gas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analyzer –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кръвно-газов анализатор, 1 бр.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6"/>
                <w:lang w:val="en-US" w:eastAsia="bg-BG"/>
              </w:rPr>
              <w:t>4 700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/>
                <w:iCs/>
                <w:color w:val="4472C4"/>
                <w:sz w:val="20"/>
                <w:szCs w:val="20"/>
                <w:lang w:val="en-US" w:eastAsia="bg-BG"/>
              </w:rPr>
              <w:t>7 050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bookmarkStart w:id="20" w:name="_Hlk104450283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Закупуване на нов автомобил за Домашен социален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bg-BG"/>
              </w:rPr>
              <w:t xml:space="preserve">патронаж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с.Новачене</w:t>
            </w:r>
          </w:p>
          <w:bookmarkEnd w:id="20"/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-допуска се авансово плащане на задатък/капаро по чл. 93 от ЗЗД от собствени приходи за местни дейности на общината, преди разплащане на цялата сума с целева субсидия за капиталови разходи за 2022 г. Към 31.12.2022 г. обекта се финансир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а изцяло с цел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субсидия за капиталови разходи за 2022 г.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 (52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4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35 760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35 760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Мултифункционално устройство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принтер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копир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скенер,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>§§ 31-11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(526/5201)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Климатик,  1 бр., Център за обществена подкрепа-Никопол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(526/520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2 500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2 500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</w:tbl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t xml:space="preserve">  Приложение № 1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    към Решение № 392 от 23.06.2022 г. на Общински съвет-Никопол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tbl>
      <w:tblPr>
        <w:tblW w:w="159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6119"/>
        <w:gridCol w:w="900"/>
        <w:gridCol w:w="842"/>
        <w:gridCol w:w="1134"/>
        <w:gridCol w:w="1080"/>
        <w:gridCol w:w="720"/>
        <w:gridCol w:w="1079"/>
        <w:gridCol w:w="900"/>
        <w:gridCol w:w="901"/>
        <w:gridCol w:w="900"/>
        <w:gridCol w:w="90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6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bg-BG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21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от прех. остатък от 2021 г.,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22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Надграждане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на системата за видеонаблюдение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в „Център за настаняване от семеен тип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1“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2020-2022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2 099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1 400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1 400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23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 xml:space="preserve">Мултимедиен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проектор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900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900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24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Компютър/Компютърна конфигурация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 1 бр., „Център за настаняване от семеен тип за пълнолетни лица с психични разстройства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№ 2“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, с.Драгаш войвода (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),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от прех. остатък от 2021 г.,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ru-RU" w:eastAsia="bg-BG"/>
              </w:rPr>
              <w:t xml:space="preserve">§§ 31-11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(530/520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1 100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bg-BG"/>
              </w:rPr>
              <w:t>прех.ост. от 2021 г.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1 100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прех.ост.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25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Доставка и монтаж на парни котли и бойлери за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и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с.Драгаш войвода в УПИ Х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II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квартал 7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Договор за съвместна дейност № РД04-30/29.04.2022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г. с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Фонд „Социална закрила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(5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en-US" w:eastAsia="bg-BG"/>
              </w:rPr>
              <w:t>3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)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bg-BG"/>
              </w:rPr>
              <w:t xml:space="preserve">Финансиране: 35 537 лв. от Фонд «Социална закрила» и 3 949 лв. от прех.остатък от 2021 г. на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ЦНСТПЛПР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3 054-ЦНСТПЛПР №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39 486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bg-BG"/>
              </w:rPr>
              <w:t>39 486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в т.ч. </w:t>
            </w:r>
          </w:p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35 537 от Фонд“СЗ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 xml:space="preserve">и 3949 лв. прех.ост. 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  <w:lang w:eastAsia="bg-BG"/>
              </w:rPr>
              <w:t>ЦНСТ-1 от 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26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Изместване на въздушна електропроводна линия 20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kv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„Елия” – гр. Никопол -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bg-BG"/>
              </w:rPr>
              <w:t>проектиране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27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bookmarkStart w:id="21" w:name="_Hlk8502859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Кабелно ел. захранване СрН-20кV и трафопост 20/0,4кV към обект: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"Музей на открито с административна сграда", УПИ I-1204,  I-1385, I-1386,  I-1387,кв. 3а, 3б, попадащ в регулационните линии на гр. Никопол,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(619/5206)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общ. Никопол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прех.обект/,</w:t>
            </w:r>
            <w:bookmarkEnd w:id="21"/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 xml:space="preserve"> в т.ч. 95 283 лв.-СМР и 3000 лв. – строителен надзор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98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98 283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>Приложение № 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  към Решение № 392 от 23.06.2022 г. на 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8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026"/>
        <w:gridCol w:w="900"/>
        <w:gridCol w:w="900"/>
        <w:gridCol w:w="1177"/>
        <w:gridCol w:w="1260"/>
        <w:gridCol w:w="720"/>
        <w:gridCol w:w="1079"/>
        <w:gridCol w:w="900"/>
        <w:gridCol w:w="1081"/>
        <w:gridCol w:w="900"/>
        <w:gridCol w:w="1459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6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Бацова махала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Дебово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Косачка, 1 бр. за Кметство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с. Новачене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2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6 000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Новачене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Детски съоръжения, 1 бр. за </w:t>
            </w:r>
            <w:r>
              <w:rPr>
                <w:rFonts w:ascii="Times New Roman" w:eastAsia="Times New Roman" w:hAnsi="Times New Roman"/>
                <w:b/>
                <w:bCs/>
                <w:color w:val="4472C4"/>
                <w:sz w:val="18"/>
                <w:szCs w:val="18"/>
                <w:lang w:eastAsia="bg-BG"/>
              </w:rPr>
              <w:t>с. Муселиево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bookmarkStart w:id="22" w:name="_Hlk103536258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Генератор, бензинов, 1 бр. за гр.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Никопол</w:t>
            </w:r>
            <w:bookmarkEnd w:id="22"/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(606//5205)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1 825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bookmarkStart w:id="23" w:name="_Hlk103536452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Моторен храсторез, 1 бр. за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(622/5205)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1 700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bookmarkEnd w:id="23"/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Сметоизвозващ камион за 4 куб.м., 1 бр.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 местни данъци и такси, за местни дейности.),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 xml:space="preserve">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35 000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</w:t>
            </w: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ЗУО)-РИОСВ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Закупуване на  камион водоноска за измиване на улици , 1  брой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им, източникът на средства може да са собствени бюджетни приходи от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местни данъци и такси, за местни дейности.),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40 000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40 000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битови отпадъци  4 куб.м./4000 л. – до 10  броя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 xml:space="preserve">7 243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лв са с източник -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 им от РИОСВ, източникът на средства може да са собствени бюджетни приходи от местни данъци и такси, за местни д-ти;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7 757 лв. са с източник – остатъка от 2021 г. по сме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тка на общината от отчисления по чл. 64 от Закона за управление на отпадъците, на основание § 58 от Закона за изм.и  доп. на ДОПК, ДВ, бр. 105/11.12.2020 г.)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РИОСВ 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дейност „Чистота”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7 243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отчисл.чл.64  </w:t>
            </w: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ЗУО)-РИОСВ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val="en-US" w:eastAsia="bg-BG"/>
              </w:rPr>
              <w:t>7 757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 xml:space="preserve">(отчисл.чл.64  ЗУО)-РИОСВ, съгл. </w:t>
            </w:r>
            <w:r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  <w:t>§58 ЗИД на ДОПК,ДВ,бр.105/20г.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Закупуване на  контейнери за строителни отпадъци – до 3  бр.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(източник на средства- отчисленията по чл. 64 от Закона за управление на отпадъците) –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РИОСВ. До получаването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 xml:space="preserve"> им, източникът на средства са собствени бюджетни приходи от местни данъци и такси, за местни дейности.)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дейност „Чистота”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val="ru-RU" w:eastAsia="bg-BG"/>
              </w:rPr>
              <w:t>(623/5203)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6 000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bg-BG"/>
              </w:rPr>
              <w:t>6 000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bg-BG"/>
              </w:rPr>
              <w:t>(отчисл.чл.64  ЗУО)-РИОСВ</w:t>
            </w:r>
          </w:p>
        </w:tc>
      </w:tr>
    </w:tbl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Приложение № 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към Решение № 392 от </w:t>
      </w: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>23.06.2022 г. на 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720"/>
        <w:gridCol w:w="1079"/>
        <w:gridCol w:w="900"/>
        <w:gridCol w:w="1081"/>
        <w:gridCol w:w="900"/>
        <w:gridCol w:w="108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52 00  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 №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BG16M1OP002-2.010-0048-C01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с наименование „Закриване и рекултивация на общинско депо 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неопасни отпадъци в местност „Карач Дере“, Община Никопол, финансиран по приоритетна ос   №2 „Отпадъци“ на ОП „Околна среда 2014-2020 г.“, съфинансирана от ЕФРР на ЕС: „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Инженеринг-извършване на дейности по рекултивация на общинско депо за неопасни отпадъц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 xml:space="preserve">и, разположено в местност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„Карач Дере“, </w:t>
            </w: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в землището на гр. Никопол и осъществяване на авторски надзор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“. Задача за 2022 г. 785 634 лв., в т.ч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. 14 400 лв.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bg-BG"/>
              </w:rPr>
              <w:t>Биологична рекултивация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bg-BG"/>
              </w:rPr>
              <w:t xml:space="preserve">с източник целева субсидия за КР за 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)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Срок на проекта–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11.03.2021 г. – 11.02.2023г.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352 572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785 634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14 400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771 234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43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Проект №BG16M1OP002-3.030-0001-C01  „Подобряване на природозащитното състояние на Натура 2000 видове в община Никопол“ по ОП „Околна среда 2014-2020 г.“, Срок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проекта–12.04.2021 г. – 31.12.2023 г.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493 684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493 684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44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Изграждане на РШ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ревизионни шахти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по водомерни възли в Регионалната система за управление на отпадъците в регион Левски /Никопол/ в с. Санадиново 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en-US" w:eastAsia="bg-BG"/>
              </w:rPr>
              <w:t>27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 xml:space="preserve">/5203)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След възстановяване съучастието на общините-партньори в РСУО  регион Левски/Никопол/, припадащата част на финансиране от Община Никопол през 2022г. се утвърджава с източник цел.субя за КР за 2022г.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2021-2022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15 372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15 372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45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Беседка, 1 бр.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bg-BG"/>
              </w:rPr>
              <w:t>с.Санадиново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(6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val="ru-RU" w:eastAsia="bg-BG"/>
              </w:rPr>
              <w:t>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46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>„Проект от Националната кампания „Чиста околна среда“ с вх. № ЧОС2022-1292/01.03.2022 г. и наименование: „Спорт на открито“ в гр.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shd w:val="clear" w:color="auto" w:fill="FFFF00"/>
                <w:lang w:eastAsia="bg-BG"/>
              </w:rPr>
              <w:t xml:space="preserve"> Никопол“,</w:t>
            </w:r>
            <w:r>
              <w:rPr>
                <w:rFonts w:ascii="Times New Roman" w:eastAsia="Times New Roman" w:hAnsi="Times New Roman"/>
                <w:b/>
                <w:color w:val="4472C4"/>
                <w:sz w:val="18"/>
                <w:szCs w:val="18"/>
                <w:shd w:val="clear" w:color="auto" w:fill="FFFF00"/>
                <w:lang w:eastAsia="bg-BG"/>
              </w:rPr>
              <w:t>ПУДООС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00"/>
                <w:lang w:eastAsia="bg-BG"/>
              </w:rPr>
              <w:t xml:space="preserve">, ДБФП № 14975/20.05.2022 г. </w:t>
            </w:r>
            <w:r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(619/5203)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14 997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ПУДООС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14 997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shd w:val="clear" w:color="auto" w:fill="FFFF00"/>
                <w:lang w:eastAsia="bg-BG"/>
              </w:rPr>
              <w:t>ПУДООС</w:t>
            </w:r>
          </w:p>
        </w:tc>
      </w:tr>
    </w:tbl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  Приложение № 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   към Решение № 392 от 23.06.2022 г. на 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18"/>
          <w:szCs w:val="18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18"/>
          <w:szCs w:val="18"/>
          <w:lang w:eastAsia="bg-BG"/>
        </w:rPr>
        <w:t xml:space="preserve">   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УТОЧНЕН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целева 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52 00  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>ПРИДОБИВАНЕ НА ДМА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IMPROVING THE SUSTAINABLE USE OF NIKOPOL-TURNU MAGURELE CROSS-BORDER CULTURAL HERITAGE)", съфинансиран чрез Програмата за трансгранично сътрудничество Румъния - България 2014-2020 г. ДБФП № 32881/14.03.2017 г.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bg-BG"/>
              </w:rPr>
              <w:t>в т.ч.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bg-BG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 xml:space="preserve">1.1.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Път до археологически обект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"Скална църква" гр.Никопол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606/5206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bg-BG"/>
              </w:rPr>
              <w:t>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 xml:space="preserve"> Проект „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Мостове на времето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 xml:space="preserve"> 759/5219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val="en-US" w:eastAsia="bg-BG"/>
              </w:rPr>
              <w:t>19</w:t>
            </w: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2 943 010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2 889 284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53 726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2 081 012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2 081 012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470 215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1 610 797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  <w:t>Функция 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48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 xml:space="preserve">Рамково кредитно споразумение (РКС) по договор за кредит №1129/02.12.2019 г. с Фонд ФЛАГ за </w:t>
            </w:r>
            <w:r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bg-BG"/>
              </w:rPr>
              <w:t>изпълнение на проекти по Оперативна програма Региони в растеж, Оперативна програма Околна среда и Програмата за Трансгранично сътрудничество „Румъния – България“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. Обща ст/ст на договора: 1 212 033 лв.</w:t>
            </w:r>
          </w:p>
          <w:p w:rsidR="00B247FD" w:rsidRDefault="00AB0A7C">
            <w:pPr>
              <w:suppressAutoHyphens w:val="0"/>
              <w:spacing w:after="0"/>
              <w:jc w:val="both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За периода 25.01.2020 г. – 25.10.2029 г. – 118 равни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последователни месечни вноски по 10 185 лв. всяка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 xml:space="preserve"> (9985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лв. КР+ 200 лв. текущи р-ди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, до 25.11.2029 г. последна изравнителна вноска от 10 203 лв. </w:t>
            </w:r>
          </w:p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Задача за 2022г.: 119 820 лв., от които 85 568 лв. от цел.с-я за КР от 2022г., 2400 лв. прех.остатък от цел.с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-я за КР от 2020 г.  и 31 852 лв. прех.остатък от цел.с-я за КР от 2021г.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2019-2029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239 640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19 820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(по прихода,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2,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 xml:space="preserve">в т.ч.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8"/>
                <w:szCs w:val="18"/>
                <w:lang w:eastAsia="bg-BG"/>
              </w:rPr>
              <w:t>Фонд „ФЛАГ”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85 568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(по прихода,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ru-RU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2,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 xml:space="preserve">в т.ч. 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(-) §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83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-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val="en-US" w:eastAsia="bg-BG"/>
              </w:rPr>
              <w:t>8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9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Фонд „ФЛАГ”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34 252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в т.ч.: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2 400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 xml:space="preserve">и  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bg-BG"/>
              </w:rPr>
              <w:t>31 852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прех.ост.</w:t>
            </w:r>
          </w:p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z w:val="16"/>
                <w:szCs w:val="16"/>
                <w:lang w:eastAsia="bg-BG"/>
              </w:rPr>
              <w:t>от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bg-BG"/>
              </w:rPr>
              <w:t>2021</w:t>
            </w:r>
            <w:r>
              <w:rPr>
                <w:rFonts w:ascii="Times New Roman" w:eastAsia="Times New Roman" w:hAnsi="Times New Roman"/>
                <w:i/>
                <w:color w:val="FF0000"/>
                <w:sz w:val="16"/>
                <w:szCs w:val="16"/>
                <w:lang w:eastAsia="bg-BG"/>
              </w:rPr>
              <w:t>г. от целева субс. за КР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49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Понтон, 1 бр. за гр.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>Никопол</w:t>
            </w: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>(837/5203)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30 000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50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Изработка и монтаж на 4 бр. автоспирки - 2 бр. в гр. Никопол, 1 бр. в с. Въбел и 1 бр. в с.Черковица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4 502 лв. ед.цена за 1 бр.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8"/>
                <w:szCs w:val="18"/>
                <w:lang w:val="ru-RU" w:eastAsia="bg-BG"/>
              </w:rPr>
              <w:t xml:space="preserve">(849/5219).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18 008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</w:tbl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        Приложение № 1</w:t>
      </w: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 xml:space="preserve">към Решение № 392 от 23.06.2022 г. на </w:t>
      </w: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>Общински съвет-Никопол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b/>
          <w:color w:val="FF0000"/>
          <w:sz w:val="18"/>
          <w:szCs w:val="18"/>
          <w:lang w:val="ru-RU" w:eastAsia="bg-BG"/>
        </w:rPr>
      </w:pPr>
    </w:p>
    <w:tbl>
      <w:tblPr>
        <w:tblW w:w="157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5168"/>
        <w:gridCol w:w="900"/>
        <w:gridCol w:w="900"/>
        <w:gridCol w:w="1176"/>
        <w:gridCol w:w="1260"/>
        <w:gridCol w:w="867"/>
        <w:gridCol w:w="1082"/>
        <w:gridCol w:w="900"/>
        <w:gridCol w:w="1081"/>
        <w:gridCol w:w="900"/>
        <w:gridCol w:w="108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5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Усвоено до 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31.12.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1 г.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Реш.389 от 09.06. 2022 ОбС-Н-л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 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30.06.20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г.</w:t>
            </w:r>
          </w:p>
        </w:tc>
        <w:tc>
          <w:tcPr>
            <w:tcW w:w="5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В т.ч. по УТОЧНЕНИЯ ПЛАН към 30.06. 20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  <w:t>22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 година: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 xml:space="preserve">От целева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субсидия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соб.прих.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/МД/доф/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От  КСФ/РА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Други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МД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/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доф.</w:t>
            </w:r>
          </w:p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shd w:val="clear" w:color="auto" w:fill="FFFF00"/>
                <w:lang w:eastAsia="bg-BG"/>
              </w:rPr>
              <w:t>54 00  ПРИДОБИВАНЕ НА ЗЕМЯ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16 832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16 832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shd w:val="clear" w:color="auto" w:fill="FFFF00"/>
                <w:lang w:eastAsia="bg-BG"/>
              </w:rPr>
              <w:t>Функция 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51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Придобиване на поземлен имот № 51723.500.1176, област Плевен, община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Никопол, гр. Никопол, п.к. 5940, ул. "Любен Каравелов" № 6, вид собственост Частна, вид територия Урбанизирана, НТП Ниско застрояване (до 10 m), площ 445 кв. м, квартал 20, парцел II, съгласно Заповед за одобрение на КККР № РД-18-75/28.12.2006 г. на ИЗПЪЛ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НИТЕЛЕН ДИРЕКТОР НА АГКК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  <w:t xml:space="preserve">за предпроектни археологически проучвания </w:t>
            </w:r>
            <w:r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(740/5400)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4 832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en-US" w:eastAsia="bg-BG"/>
              </w:rPr>
              <w:t>4 832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en-US" w:eastAsia="bg-BG"/>
              </w:rPr>
              <w:t>4 832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shd w:val="clear" w:color="auto" w:fill="FFFF00"/>
                <w:lang w:eastAsia="bg-BG"/>
              </w:rPr>
              <w:t>52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Придобиване на поземлен имот с идентификатор № 80697.42.53, адрес на поземления имот: местност „Край шосето“, площ: 2 302 кв.м.,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трайно предназначение на територията: Земеделска, начин на трайно ползване: Овощна градина, категория на земята: 7 /седма/, находящ се в землището на с. Черковица, община Никопол, област Плевен 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>за траурни дейности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sz w:val="18"/>
                <w:szCs w:val="18"/>
                <w:shd w:val="clear" w:color="auto" w:fill="FFFF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shd w:val="clear" w:color="auto" w:fill="FFFF00"/>
                <w:lang w:val="ru-RU" w:eastAsia="bg-BG"/>
              </w:rPr>
              <w:t>(745/5400)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shd w:val="clear" w:color="auto" w:fill="FFFF00"/>
                <w:lang w:eastAsia="bg-BG"/>
              </w:rPr>
              <w:t>2022-2022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shd w:val="clear" w:color="auto" w:fill="FFFF00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2 000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 xml:space="preserve">2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shd w:val="clear" w:color="auto" w:fill="FFFF00"/>
                <w:lang w:val="ru-RU"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0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 КАПИТАЛОВИ РАЗХОДИ: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bg-BG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6 745 473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6 760 470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54 662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1 634 838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lang w:eastAsia="bg-BG"/>
              </w:rPr>
              <w:t xml:space="preserve">Средства от цел.суб-я за капиталови разходи  за 2022 г. за ТРАНСФОРМИРАНЕ в средства за неотложен ТЕКУЩ РЕМОНТ, </w:t>
            </w:r>
            <w:r>
              <w:rPr>
                <w:rFonts w:ascii="Times New Roman" w:eastAsia="Times New Roman" w:hAnsi="Times New Roman"/>
                <w:lang w:eastAsia="bg-BG"/>
              </w:rPr>
              <w:t>от таблица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>60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en-US" w:eastAsia="bg-BG"/>
              </w:rPr>
              <w:t xml:space="preserve"> 155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ru-RU" w:eastAsia="bg-BG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val="en-US" w:eastAsia="bg-BG"/>
              </w:rPr>
              <w:t>60 155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bg-BG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bg-BG"/>
              </w:rPr>
              <w:t>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color w:val="FF0000"/>
                <w:sz w:val="14"/>
                <w:szCs w:val="14"/>
                <w:lang w:eastAsia="bg-BG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6 905 628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6 920 625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83 983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614 817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bg-BG"/>
              </w:rPr>
              <w:t>23 530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4 446 931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116 526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bg-BG"/>
              </w:rPr>
              <w:t>1 634 838</w:t>
            </w:r>
          </w:p>
        </w:tc>
      </w:tr>
    </w:tbl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t xml:space="preserve">        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</w:p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</w:pPr>
      <w:r>
        <w:rPr>
          <w:rFonts w:ascii="Times New Roman" w:eastAsia="Times New Roman" w:hAnsi="Times New Roman"/>
          <w:color w:val="FF0000"/>
          <w:lang w:eastAsia="bg-BG"/>
        </w:rPr>
        <w:lastRenderedPageBreak/>
        <w:t xml:space="preserve"> Приложение № 1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color w:val="FF0000"/>
          <w:sz w:val="20"/>
          <w:szCs w:val="20"/>
          <w:lang w:eastAsia="bg-BG"/>
        </w:rPr>
        <w:t>към Решение № 392 от 23.06.2022 г. на Общински съвет-Никопол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УТОЧНЕН ПЛАН</w:t>
      </w: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lang w:eastAsia="bg-BG"/>
        </w:rPr>
        <w:t>на целевите средства</w:t>
      </w:r>
      <w:r>
        <w:rPr>
          <w:rFonts w:ascii="Times New Roman" w:eastAsia="Times New Roman" w:hAnsi="Times New Roman"/>
          <w:lang w:eastAsia="bg-BG"/>
        </w:rPr>
        <w:t xml:space="preserve"> за капиталови разходи</w:t>
      </w:r>
      <w:r>
        <w:rPr>
          <w:rFonts w:ascii="Times New Roman" w:eastAsia="Times New Roman" w:hAnsi="Times New Roman"/>
          <w:lang w:eastAsia="bg-BG"/>
        </w:rPr>
        <w:t xml:space="preserve"> по</w:t>
      </w:r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bg-BG"/>
        </w:rPr>
        <w:t>чл.51 от ЗДБРБ за 20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val="ru-RU" w:eastAsia="bg-BG"/>
        </w:rPr>
        <w:t>22</w:t>
      </w:r>
      <w:r>
        <w:rPr>
          <w:rFonts w:ascii="Times New Roman" w:eastAsia="Times New Roman" w:hAnsi="Times New Roman"/>
          <w:b/>
          <w:i/>
          <w:sz w:val="20"/>
          <w:szCs w:val="20"/>
          <w:lang w:eastAsia="bg-BG"/>
        </w:rPr>
        <w:t xml:space="preserve">, 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трансформирани</w:t>
      </w:r>
      <w:r>
        <w:rPr>
          <w:rFonts w:ascii="Times New Roman" w:eastAsia="Times New Roman" w:hAnsi="Times New Roman"/>
          <w:u w:val="single"/>
          <w:lang w:eastAsia="bg-BG"/>
        </w:rPr>
        <w:t xml:space="preserve">  по реда </w:t>
      </w:r>
      <w:r>
        <w:rPr>
          <w:rFonts w:ascii="Times New Roman" w:eastAsia="Times New Roman" w:hAnsi="Times New Roman"/>
          <w:b/>
          <w:u w:val="single"/>
          <w:lang w:eastAsia="bg-BG"/>
        </w:rPr>
        <w:t xml:space="preserve">на чл.55 от ЗДБРБ за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>2022 г.</w:t>
      </w:r>
      <w:r>
        <w:rPr>
          <w:rFonts w:ascii="Times New Roman" w:eastAsia="Times New Roman" w:hAnsi="Times New Roman"/>
          <w:lang w:eastAsia="bg-BG"/>
        </w:rPr>
        <w:t xml:space="preserve"> </w:t>
      </w:r>
    </w:p>
    <w:p w:rsidR="00B247FD" w:rsidRDefault="00AB0A7C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в трансфер за други целеви разходи на общината за извършиване на неотложни ТЕКУЩИ РЕМОНТИ на общински пътища, </w:t>
      </w:r>
    </w:p>
    <w:p w:rsidR="00B247FD" w:rsidRDefault="00AB0A7C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color w:val="FF0000"/>
          <w:u w:val="single"/>
          <w:lang w:eastAsia="bg-BG"/>
        </w:rPr>
      </w:pP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на улична мрежа и на сгради, публична общинска собственост на </w:t>
      </w:r>
      <w:r>
        <w:rPr>
          <w:rFonts w:ascii="Times New Roman" w:eastAsia="Times New Roman" w:hAnsi="Times New Roman"/>
          <w:b/>
          <w:color w:val="FF0000"/>
          <w:u w:val="single"/>
          <w:lang w:eastAsia="bg-BG"/>
        </w:rPr>
        <w:t xml:space="preserve">Община Никопол   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Таблица 2</w:t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bg-BG"/>
        </w:rPr>
        <w:tab/>
        <w:t>(в лева)</w:t>
      </w:r>
    </w:p>
    <w:tbl>
      <w:tblPr>
        <w:tblW w:w="14120" w:type="dxa"/>
        <w:tblInd w:w="1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"/>
        <w:gridCol w:w="9824"/>
        <w:gridCol w:w="993"/>
        <w:gridCol w:w="1134"/>
        <w:gridCol w:w="1700"/>
      </w:tblGrid>
      <w:tr w:rsidR="00B247FD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№ по ред</w:t>
            </w:r>
          </w:p>
        </w:tc>
        <w:tc>
          <w:tcPr>
            <w:tcW w:w="9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Наименование на обекта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Година начало-край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УТОЧНЕН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ПЛАН</w:t>
            </w:r>
          </w:p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en-US" w:eastAsia="bg-BG"/>
              </w:rPr>
              <w:t>6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  <w:t>.2022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bg-BG"/>
              </w:rPr>
              <w:t xml:space="preserve">Транформирани към 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3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.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06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bg-BG"/>
              </w:rPr>
              <w:t xml:space="preserve"> г.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ФО-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>………….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br/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>…………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…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…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202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2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bg-BG"/>
              </w:rPr>
              <w:t>г.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  <w:t>5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lang w:eastAsia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</w:t>
            </w:r>
            <w:r>
              <w:rPr>
                <w:rFonts w:ascii="Times New Roman" w:eastAsia="Times New Roman" w:hAnsi="Times New Roman"/>
                <w:b/>
                <w:i/>
                <w:lang w:val="en-US" w:eastAsia="bg-BG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color w:val="0000FF"/>
                <w:sz w:val="14"/>
                <w:szCs w:val="14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административната </w:t>
            </w: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сграда на кметството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122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12 276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2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Детска градина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3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сграда Детска градина № 1 „Щастливо детство“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гр. Никопол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5 145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4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Ремонт на покрив на пристройка на „Детска ясла“ към ЦДГ в 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с.Дебово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311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8 688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  <w:t>5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Подмяна на дограма в селска здравна служба 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(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СЗС</w:t>
            </w:r>
            <w:r>
              <w:rPr>
                <w:rFonts w:ascii="Times New Roman" w:eastAsia="Times New Roman" w:hAnsi="Times New Roman"/>
                <w:bCs/>
                <w:color w:val="000000"/>
                <w:lang w:val="en-US" w:eastAsia="bg-BG"/>
              </w:rPr>
              <w:t>)</w:t>
            </w: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bg-BG"/>
              </w:rPr>
              <w:t>с.Новачене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469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2"/>
                <w:szCs w:val="12"/>
                <w:lang w:val="en-US"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6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</w:t>
            </w: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ул. „Евлоги Ангелов”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Евлогиево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val="en-US" w:eastAsia="bg-BG"/>
              </w:rPr>
              <w:t>3 360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val="en-US"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7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„Люлин”  и обходен път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Черковица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16 000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8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„Любен Каравелов”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3 258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9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</w:t>
            </w: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Левски”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Санадиново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4 770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10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улица „Чавова“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Асеново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8 064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11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„Александър Стамболийски”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Бацова 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2 256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bg-BG"/>
              </w:rPr>
              <w:t>12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„Аврора”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 Бацова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махала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13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„Дунав”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ru-RU" w:eastAsia="bg-BG"/>
              </w:rPr>
              <w:t>14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„Васил Коларов”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10 000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15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по ул. „Огоста”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>с. Дебово</w:t>
            </w:r>
            <w:r>
              <w:rPr>
                <w:rFonts w:ascii="Times New Roman" w:eastAsia="Times New Roman" w:hAnsi="Times New Roman"/>
                <w:b/>
                <w:iCs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 xml:space="preserve">(д-ст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en-US" w:eastAsia="bg-BG"/>
              </w:rPr>
              <w:t>606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3 302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16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Ремонт по ул. „Шишманова крепост“, гр. Никопол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739)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55 000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17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Cs/>
                <w:lang w:eastAsia="bg-BG"/>
              </w:rPr>
              <w:t xml:space="preserve">Ремонтни дейности в кръстокуполна църква „Св. св. Петър и Павел“ в ПИ 127 гр. Никопол </w:t>
            </w:r>
            <w:r>
              <w:rPr>
                <w:rFonts w:ascii="Times New Roman" w:eastAsia="Times New Roman" w:hAnsi="Times New Roman"/>
                <w:bCs/>
                <w:color w:val="FF0000"/>
                <w:lang w:val="ru-RU" w:eastAsia="bg-BG"/>
              </w:rPr>
              <w:t>(д-ст 740)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6 800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lang w:eastAsia="bg-BG"/>
              </w:rPr>
              <w:t>Функция 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  <w:t>18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textAlignment w:val="auto"/>
            </w:pPr>
            <w:r>
              <w:rPr>
                <w:rFonts w:ascii="Times New Roman" w:eastAsia="Times New Roman" w:hAnsi="Times New Roman"/>
                <w:iCs/>
                <w:lang w:eastAsia="bg-BG"/>
              </w:rPr>
              <w:t xml:space="preserve">Ремонт на път за гробищен парк в </w:t>
            </w:r>
            <w:r>
              <w:rPr>
                <w:rFonts w:ascii="Times New Roman" w:eastAsia="Times New Roman" w:hAnsi="Times New Roman"/>
                <w:b/>
                <w:iCs/>
                <w:lang w:eastAsia="bg-BG"/>
              </w:rPr>
              <w:t xml:space="preserve">с.Муселиево </w:t>
            </w:r>
            <w:r>
              <w:rPr>
                <w:rFonts w:ascii="Times New Roman" w:eastAsia="Times New Roman" w:hAnsi="Times New Roman"/>
                <w:bCs/>
                <w:iCs/>
                <w:color w:val="FF0000"/>
                <w:lang w:val="ru-RU" w:eastAsia="bg-BG"/>
              </w:rPr>
              <w:t>(д-ст 832)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bg-BG"/>
              </w:rPr>
              <w:t>2022-2022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iCs/>
                <w:lang w:eastAsia="bg-BG"/>
              </w:rPr>
              <w:t>9 600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Cs/>
                <w:iCs/>
                <w:lang w:eastAsia="bg-BG"/>
              </w:rPr>
            </w:pP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sz w:val="16"/>
                <w:szCs w:val="16"/>
                <w:lang w:eastAsia="bg-BG"/>
              </w:rPr>
            </w:pP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center"/>
              <w:textAlignment w:val="auto"/>
              <w:rPr>
                <w:rFonts w:ascii="Times New Roman" w:eastAsia="Times New Roman" w:hAnsi="Times New Roman"/>
                <w:b/>
                <w:sz w:val="16"/>
                <w:szCs w:val="16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uppressAutoHyphens w:val="0"/>
              <w:spacing w:after="0"/>
              <w:jc w:val="right"/>
              <w:textAlignment w:val="auto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160 155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B247FD">
            <w:pPr>
              <w:suppressAutoHyphens w:val="0"/>
              <w:spacing w:after="0"/>
              <w:jc w:val="right"/>
              <w:textAlignment w:val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</w:p>
        </w:tc>
      </w:tr>
    </w:tbl>
    <w:p w:rsidR="00B247FD" w:rsidRDefault="00AB0A7C">
      <w:pPr>
        <w:suppressAutoHyphens w:val="0"/>
        <w:spacing w:after="0"/>
        <w:textAlignment w:val="auto"/>
        <w:rPr>
          <w:rFonts w:ascii="Times New Roman" w:eastAsia="Times New Roman" w:hAnsi="Times New Roman"/>
          <w:color w:val="FF0000"/>
          <w:lang w:eastAsia="bg-BG"/>
        </w:rPr>
        <w:sectPr w:rsidR="00B247FD">
          <w:footerReference w:type="default" r:id="rId10"/>
          <w:pgSz w:w="16838" w:h="11906" w:orient="landscape"/>
          <w:pgMar w:top="567" w:right="678" w:bottom="993" w:left="567" w:header="708" w:footer="708" w:gutter="0"/>
          <w:cols w:space="708"/>
        </w:sectPr>
      </w:pPr>
      <w:r>
        <w:rPr>
          <w:rFonts w:ascii="Times New Roman" w:eastAsia="Times New Roman" w:hAnsi="Times New Roman"/>
          <w:color w:val="FF0000"/>
          <w:lang w:eastAsia="bg-BG"/>
        </w:rPr>
        <w:t>Забележка: Колона 5 на Таблица 2 се попълва след получаване на писмото от МФ за промяна на бюджетните взаимоотношения с централния бюджет.</w:t>
      </w: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ЧЕТВЪРТА ТОЧКА ОТ ДНЕВНИЯ РЕД</w:t>
      </w:r>
    </w:p>
    <w:p w:rsidR="00B247FD" w:rsidRDefault="00B247FD">
      <w:pPr>
        <w:ind w:firstLine="708"/>
        <w:rPr>
          <w:rFonts w:ascii="Times New Roman" w:hAnsi="Times New Roman"/>
          <w:sz w:val="28"/>
          <w:szCs w:val="28"/>
        </w:rPr>
      </w:pPr>
    </w:p>
    <w:p w:rsidR="00B247FD" w:rsidRDefault="00B247FD">
      <w:pPr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:rsidR="00B247FD" w:rsidRDefault="00AB0A7C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чл.21, ал.1, т.23 и ал.2, във вр. с чл.20, вр. с чл.17, ал.1, т.7 от Закона за местното самоуправление и местната администрация и </w:t>
      </w:r>
      <w:bookmarkStart w:id="24" w:name="_Hlk71622343"/>
      <w:r>
        <w:rPr>
          <w:rFonts w:ascii="Times New Roman" w:eastAsia="Times New Roman" w:hAnsi="Times New Roman"/>
          <w:sz w:val="28"/>
          <w:szCs w:val="28"/>
          <w:lang w:eastAsia="bg-BG"/>
        </w:rPr>
        <w:t>Решение на Европейската комисия за у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слуга от общ икономически интерес /УОИИ/ от 20.12.2011 г., </w:t>
      </w:r>
      <w:bookmarkEnd w:id="24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№393/23.06.2022г.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Никопол, чрез Кмета на Община Никопол, в качеството си на „възложител“, възлага на:</w:t>
      </w:r>
    </w:p>
    <w:p w:rsidR="00B247FD" w:rsidRDefault="00AB0A7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Дирекция „Икономически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дейности“ в Общинска администрация Никопол да предоставя мобилни почасови интегрирани здравно-социални услуги в дома на потребителите – патронажна грижа по </w:t>
      </w:r>
      <w:bookmarkStart w:id="25" w:name="_Hlk71625336"/>
      <w:bookmarkStart w:id="26" w:name="_Hlk71625402"/>
      <w:r>
        <w:rPr>
          <w:rFonts w:ascii="Times New Roman" w:eastAsia="Times New Roman" w:hAnsi="Times New Roman"/>
          <w:sz w:val="28"/>
          <w:szCs w:val="28"/>
          <w:lang w:eastAsia="bg-BG"/>
        </w:rPr>
        <w:t>Проект BG05M9OP001-6.002-0092„Патронажна грижа + в община Никопол”</w:t>
      </w:r>
      <w:bookmarkEnd w:id="25"/>
      <w:r>
        <w:rPr>
          <w:rFonts w:ascii="Times New Roman" w:eastAsia="Times New Roman" w:hAnsi="Times New Roman"/>
          <w:sz w:val="28"/>
          <w:szCs w:val="28"/>
          <w:lang w:eastAsia="bg-BG"/>
        </w:rPr>
        <w:t>, по процедура чрез директно предо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ставяне на безвъзмездна финансова помощ BG05M9OP001–6.004„Патронажна грижа + - Компонент 2“, по Оперативна програма „Развитие на човешките ресурси”;</w:t>
      </w:r>
    </w:p>
    <w:bookmarkEnd w:id="26"/>
    <w:p w:rsidR="00B247FD" w:rsidRDefault="00AB0A7C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Изпълнението на услугата по патронажна грижа се възлага на оператора за срок от 6 месеца, считано от 01.07.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2022 г.;</w:t>
      </w:r>
    </w:p>
    <w:p w:rsidR="00B247FD" w:rsidRDefault="00AB0A7C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Патронажната грижа да се предоставя на територията на община Никопол;</w:t>
      </w:r>
    </w:p>
    <w:p w:rsidR="00B247FD" w:rsidRDefault="00AB0A7C">
      <w:pPr>
        <w:numPr>
          <w:ilvl w:val="0"/>
          <w:numId w:val="5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Дирекция „Икономически дейности“, в качеството си на доставчик на услугата 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(оператор)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се задължава да предостави услугата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 стриктно спазване на административния договор за из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пълнение на Проект BG05M9OP001-6.002-0092„Патронажна грижа + в община Никопол” и Методиката за предоставяне на патронажни грижи по домовете за възрастни хора и хора с увреждания.</w:t>
      </w:r>
    </w:p>
    <w:p w:rsidR="00B247FD" w:rsidRDefault="00AB0A7C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Никопол, чрез Кмета на Община Никопол, в качеството си на „в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ъзложител“, възлага на Дирекция „Административно обслужване и правни дейности“ в Общинска администрация Никопол да осъществява контрол за срок от 6 месеца, считано от 01.07.2022 г. по предоставянето на почасовите интегрирани здравно-социални услуги в дома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потребителите – патронажна грижа по Проект BG05M9OP001-6.002-0092„Патронажна грижа + в община Никопол”,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 процедура чрез директно предоставяне на безвъзмездна финансова помощ BG05M9OP001–6.004„Патронажна грижа + - Компонент 2“, по Оперативна програма 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Развитие на човешките ресурси”;</w:t>
      </w:r>
    </w:p>
    <w:p w:rsidR="00B247FD" w:rsidRDefault="00AB0A7C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Възлагането по т.1 и т.2 да се извърши със Заповед на Кмета на Община Никопол,</w:t>
      </w: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 съдържаща всички необходими реквизити, съгласно чл.4 от Решението за услуга от общ икономически интерес (УОИИ), а именно:</w:t>
      </w:r>
    </w:p>
    <w:p w:rsidR="00B247FD" w:rsidRDefault="00AB0A7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Съдържание на задължени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ята за обществена услуга;</w:t>
      </w:r>
    </w:p>
    <w:p w:rsidR="00B247FD" w:rsidRDefault="00AB0A7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Продължителност на задълженията за обществена услуга;</w:t>
      </w:r>
    </w:p>
    <w:p w:rsidR="00B247FD" w:rsidRDefault="00AB0A7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Територия, на която ще се предоставя патронажната грижа;</w:t>
      </w:r>
    </w:p>
    <w:p w:rsidR="00B247FD" w:rsidRDefault="00AB0A7C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Описание на компенсационния механизъм и параметрите за изчисляване, контролиране и преглед на компенсацията</w:t>
      </w:r>
    </w:p>
    <w:p w:rsidR="00B247FD" w:rsidRDefault="00AB0A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Финансираните по Проекта услуги по патронажна грижа да се ползват от потребителите без заплащане на такса.</w:t>
      </w:r>
    </w:p>
    <w:p w:rsidR="00B247FD" w:rsidRDefault="00AB0A7C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/>
          <w:sz w:val="28"/>
          <w:szCs w:val="28"/>
          <w:lang w:eastAsia="en-GB"/>
        </w:rPr>
        <w:t>Да се осигури отделна аналитична счетоводна отчетност, във връзка с предоставянето на УОИИ, като за целта се създаде отделна база в счетоводния софту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ер на общината за целите на проекта; да се осъществява контрол за липса на свръхкомпенсация, съгласно чл. 6 от Решение 2012/21/ЕС. Контролът за свръхкомпенсация да включва проверка от страна на общината за действителните разходи и приходи, свързани с услуг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ата, изпълнение на възложената услуга с определените качествени параметри и съответно налагане на санкции, ако има такива.</w:t>
      </w:r>
    </w:p>
    <w:p w:rsidR="00B247FD" w:rsidRDefault="00AB0A7C">
      <w:pPr>
        <w:numPr>
          <w:ilvl w:val="0"/>
          <w:numId w:val="4"/>
        </w:num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en-GB"/>
        </w:rPr>
        <w:t xml:space="preserve">При предоставянето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мобилни почасови интегрирани здравно-социални услуги в дома на потребителите – патронажна грижа по проект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„Патронажна грижа + в община Никопол“ да се спазват изискванията за защита на личните данни съобразно разпоредбите на Регламент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(ЕС) 2016/679 на Европейския парламент и на съвета от 27 април 2016 г. относно защитата на физическите лица във връзка с обработв</w:t>
      </w:r>
      <w:r>
        <w:rPr>
          <w:rFonts w:ascii="Times New Roman" w:eastAsia="Times New Roman" w:hAnsi="Times New Roman"/>
          <w:sz w:val="28"/>
          <w:szCs w:val="28"/>
          <w:lang w:eastAsia="en-GB"/>
        </w:rPr>
        <w:t>ането на лични данни и относно свободното движение на такива данни и за отмяна на Директива 95/46/ЕО и приложимото национално законодателство.</w:t>
      </w:r>
    </w:p>
    <w:p w:rsidR="00B247FD" w:rsidRDefault="00B247FD"/>
    <w:p w:rsidR="00B247FD" w:rsidRDefault="00B247FD"/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27" w:name="_Hlk106874562"/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bookmarkEnd w:id="27"/>
    <w:p w:rsidR="00B247FD" w:rsidRDefault="00B247FD"/>
    <w:p w:rsidR="00B247FD" w:rsidRDefault="00B247FD"/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ПЕТА ТОЧКА ОТ ДНЕВНИЯ Р</w:t>
      </w:r>
      <w:r>
        <w:rPr>
          <w:rFonts w:ascii="Times New Roman" w:hAnsi="Times New Roman"/>
          <w:b/>
          <w:sz w:val="28"/>
          <w:szCs w:val="28"/>
        </w:rPr>
        <w:t>ЕД</w:t>
      </w:r>
    </w:p>
    <w:p w:rsidR="00B247FD" w:rsidRDefault="00B247F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7FD" w:rsidRDefault="00B247FD">
      <w:pPr>
        <w:widowControl w:val="0"/>
        <w:autoSpaceDE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7FD" w:rsidRDefault="00B247FD">
      <w:pPr>
        <w:widowControl w:val="0"/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7FD" w:rsidRDefault="00AB0A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На основание чл.21, ал.1, т.23 от ЗМСМА,  чл.42, ал.2 от Закона за общинската собственост, чл. 2, ал. 2 от НУРПУРОЖ, Решение № </w:t>
      </w:r>
      <w:bookmarkStart w:id="28" w:name="_Hlk105576747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120/26.08.2020 </w:t>
      </w:r>
      <w:bookmarkEnd w:id="28"/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год., Общински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№394/23.06.2022г.</w:t>
      </w:r>
    </w:p>
    <w:p w:rsidR="00B247FD" w:rsidRDefault="00AB0A7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1.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Общински съвет – Никопол изменя предназначението на общинско жилище представляващо: Апартаментът е с идентификатор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51723.500.112.1.10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находящ се в гр. Никопол, ул. "Раковска“ № 10, бл.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„Венера“, ет. 2,  ап. 10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със застроена площ от 31.5 кв.м. и 2.391 % ид. ч. от общите части, с принадлежащото му избено помещение № 15 със светла площ 5.36 кв.м. от жилищен блок "Венера", построен през 1975 г. на 4 етажа, масивна конструкция, намиращ се в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сграда № 1, разположена в поземлен имот с идентификатор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51723.500.112.1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по кадастралната карта и кадастралните регистри, одобрени със Заповед № РД-18-75/28.12.2006г. на изпълнителен директор на АГКК, от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Резервно жилище“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в „</w:t>
      </w:r>
      <w:bookmarkStart w:id="29" w:name="_Hlk105576768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Жилище за настаняване под наем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 граждани с установени жилищни нужди </w:t>
      </w:r>
      <w:bookmarkEnd w:id="29"/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”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съгласно Приложение № 1, което е неразделна част от настоящото решение.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2.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Настоящото решение е неразделна част от Решение № 120/26.08.2020 год. на Общински съвет – Никопол, относно броя, вида и предназначението 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 общинските жилища в община Никопол.</w:t>
      </w:r>
    </w:p>
    <w:p w:rsidR="00B247FD" w:rsidRDefault="00B247FD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:rsidR="00B247FD" w:rsidRDefault="00B247FD"/>
    <w:p w:rsidR="00B247FD" w:rsidRDefault="00B247FD"/>
    <w:p w:rsidR="00B247FD" w:rsidRDefault="00B247FD"/>
    <w:p w:rsidR="00B247FD" w:rsidRDefault="00AB0A7C">
      <w:pPr>
        <w:spacing w:after="0"/>
        <w:jc w:val="right"/>
        <w:outlineLvl w:val="0"/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ru-RU" w:eastAsia="bg-BG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представляващо неразделна</w:t>
      </w:r>
    </w:p>
    <w:p w:rsidR="00B247FD" w:rsidRDefault="00AB0A7C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част от Решение №394/23.06.2022г.</w:t>
      </w:r>
    </w:p>
    <w:p w:rsidR="00B247FD" w:rsidRDefault="00B247F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247FD" w:rsidRDefault="00B247FD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B247FD" w:rsidRDefault="00AB0A7C">
      <w:pPr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С  П  И  С Ъ  К</w:t>
      </w: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ru-RU" w:eastAsia="bg-BG"/>
        </w:rPr>
      </w:pPr>
    </w:p>
    <w:p w:rsidR="00B247FD" w:rsidRDefault="00AB0A7C">
      <w:pPr>
        <w:spacing w:after="0"/>
        <w:jc w:val="center"/>
        <w:outlineLvl w:val="0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На броя, вида и местонахождението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на общинските жилища в групите по чл.42 от Закона за общинската собственост </w:t>
      </w:r>
    </w:p>
    <w:p w:rsidR="00B247FD" w:rsidRDefault="00B247F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val="ru-RU" w:eastAsia="bg-BG"/>
        </w:rPr>
      </w:pPr>
    </w:p>
    <w:p w:rsidR="00B247FD" w:rsidRDefault="00AB0A7C">
      <w:pPr>
        <w:numPr>
          <w:ilvl w:val="0"/>
          <w:numId w:val="8"/>
        </w:numPr>
        <w:tabs>
          <w:tab w:val="left" w:pos="-16698"/>
          <w:tab w:val="left" w:pos="-15975"/>
        </w:tabs>
        <w:spacing w:after="0"/>
        <w:ind w:hanging="1065"/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Жилища за отдаване под наем – 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броя, от които:</w:t>
      </w:r>
    </w:p>
    <w:p w:rsidR="00B247FD" w:rsidRDefault="00AB0A7C">
      <w:pPr>
        <w:spacing w:after="0"/>
        <w:ind w:left="-57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ab/>
        <w:t>а/ за настаняване под наем на граждани с установени жилищни нужди – 22 броя</w:t>
      </w:r>
    </w:p>
    <w:p w:rsidR="00B247FD" w:rsidRDefault="00AB0A7C">
      <w:pPr>
        <w:spacing w:after="0"/>
        <w:ind w:left="705" w:hanging="705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б/ ведомствени – 7 броя</w:t>
      </w:r>
    </w:p>
    <w:p w:rsidR="00B247FD" w:rsidRDefault="00B247FD">
      <w:pPr>
        <w:spacing w:after="0"/>
        <w:ind w:left="705" w:hanging="705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247FD" w:rsidRDefault="00B247FD">
      <w:pPr>
        <w:spacing w:after="0"/>
        <w:ind w:left="705" w:hanging="705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247FD" w:rsidRDefault="00B247FD">
      <w:pPr>
        <w:spacing w:after="0"/>
        <w:ind w:left="705" w:hanging="705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247FD" w:rsidRDefault="00B247FD">
      <w:pPr>
        <w:spacing w:after="0"/>
        <w:ind w:left="705" w:hanging="705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B247FD" w:rsidRDefault="00AB0A7C">
      <w:pPr>
        <w:spacing w:after="0"/>
        <w:ind w:left="705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а/ Жилища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настаняване под наем на граждани с установени жилищни нужди</w:t>
      </w:r>
    </w:p>
    <w:p w:rsidR="00B247FD" w:rsidRDefault="00B247FD">
      <w:pPr>
        <w:spacing w:after="0"/>
        <w:ind w:left="70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41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463"/>
        <w:gridCol w:w="992"/>
        <w:gridCol w:w="1539"/>
        <w:gridCol w:w="1800"/>
        <w:gridCol w:w="1906"/>
      </w:tblGrid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ЗАСТР.ПЛОЩ /КВ.М/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 – 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 – 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28.80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62.02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30.17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56.07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58.53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59.23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„Чайка”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62.46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 – 1”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„Изгрев”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43.32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30" w:name="_Hlk105576588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bookmarkEnd w:id="30"/>
    </w:tbl>
    <w:p w:rsidR="00B247FD" w:rsidRDefault="00B247FD">
      <w:pPr>
        <w:spacing w:after="0"/>
        <w:ind w:left="70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spacing w:after="0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б/ Ведомствени жилища</w:t>
      </w:r>
    </w:p>
    <w:p w:rsidR="00B247FD" w:rsidRDefault="00B247FD">
      <w:pPr>
        <w:spacing w:after="0"/>
        <w:ind w:left="705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441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2463"/>
        <w:gridCol w:w="992"/>
        <w:gridCol w:w="1559"/>
        <w:gridCol w:w="1701"/>
        <w:gridCol w:w="1985"/>
      </w:tblGrid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„Венера”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31.50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„Еделвайс”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„Щастливец”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30.96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боксониера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31.65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„Никопол”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45.17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„Здравец”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двустаен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72.79</w:t>
            </w:r>
          </w:p>
        </w:tc>
      </w:tr>
    </w:tbl>
    <w:p w:rsidR="00B247FD" w:rsidRDefault="00B247FD">
      <w:pPr>
        <w:spacing w:after="0"/>
        <w:ind w:left="705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B247FD" w:rsidRDefault="00B247FD">
      <w:pPr>
        <w:spacing w:after="0"/>
        <w:ind w:left="705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AB0A7C">
      <w:pPr>
        <w:spacing w:after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2.Резервни жилища – 2 броя</w:t>
      </w:r>
    </w:p>
    <w:p w:rsidR="00B247FD" w:rsidRDefault="00B247FD">
      <w:pPr>
        <w:spacing w:after="0"/>
        <w:ind w:left="705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9441" w:type="dxa"/>
        <w:tblInd w:w="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2176"/>
        <w:gridCol w:w="961"/>
        <w:gridCol w:w="1963"/>
        <w:gridCol w:w="1670"/>
        <w:gridCol w:w="1985"/>
      </w:tblGrid>
      <w:tr w:rsidR="00B247FD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bookmarkStart w:id="31" w:name="_Hlk105576573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ЖИЛИЩЕН БЛОК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АПАРТАМЕНТ №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ЗАСТР.ПЛОЩ КВ.М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„ДЗС”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гарсониера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46.04</w:t>
            </w:r>
          </w:p>
        </w:tc>
      </w:tr>
      <w:tr w:rsidR="00B247FD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„Шишман”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едностаен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FD" w:rsidRDefault="00AB0A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45.65</w:t>
            </w:r>
          </w:p>
        </w:tc>
      </w:tr>
      <w:bookmarkEnd w:id="31"/>
    </w:tbl>
    <w:p w:rsidR="00B247FD" w:rsidRDefault="00B247FD">
      <w:pPr>
        <w:spacing w:after="0"/>
        <w:ind w:left="705"/>
        <w:jc w:val="center"/>
        <w:rPr>
          <w:rFonts w:ascii="Times New Roman" w:eastAsia="Times New Roman" w:hAnsi="Times New Roman"/>
          <w:sz w:val="20"/>
          <w:szCs w:val="20"/>
          <w:lang w:val="en-US" w:eastAsia="bg-BG"/>
        </w:rPr>
      </w:pPr>
    </w:p>
    <w:p w:rsidR="00B247FD" w:rsidRDefault="00B247FD"/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ШЕСТА  ТОЧКА ОТ ДНЕВНИЯ РЕД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:rsidR="00B247FD" w:rsidRDefault="00AB0A7C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bookmarkStart w:id="32" w:name="_Hlk106614376"/>
      <w:r>
        <w:rPr>
          <w:rFonts w:ascii="Times New Roman" w:eastAsia="Times New Roman" w:hAnsi="Times New Roman"/>
          <w:sz w:val="28"/>
          <w:lang w:eastAsia="bg-BG"/>
        </w:rPr>
        <w:t xml:space="preserve">На основание чл. 21, </w:t>
      </w:r>
      <w:r>
        <w:rPr>
          <w:rFonts w:ascii="Times New Roman" w:eastAsia="Times New Roman" w:hAnsi="Times New Roman"/>
          <w:sz w:val="28"/>
          <w:lang w:eastAsia="bg-BG"/>
        </w:rPr>
        <w:t xml:space="preserve">ал. 1,  т. 12 и ал. 2  от Закона за местното самоуправление и местната администрация (ЗМСМА), във връзка с </w:t>
      </w:r>
      <w:r>
        <w:rPr>
          <w:rFonts w:ascii="Times New Roman" w:eastAsia="Times New Roman" w:hAnsi="Times New Roman"/>
          <w:sz w:val="28"/>
          <w:szCs w:val="28"/>
        </w:rPr>
        <w:t>чл. 79, ал. 1 от Закона за опазване на околната среда (ЗООС)</w:t>
      </w:r>
      <w:r>
        <w:rPr>
          <w:rFonts w:ascii="Times New Roman" w:eastAsia="Times New Roman" w:hAnsi="Times New Roman"/>
          <w:sz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№395/23.06.2022г.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lang w:eastAsia="bg-BG"/>
        </w:rPr>
      </w:pPr>
    </w:p>
    <w:p w:rsidR="00B247FD" w:rsidRDefault="00AB0A7C">
      <w:pPr>
        <w:numPr>
          <w:ilvl w:val="0"/>
          <w:numId w:val="9"/>
        </w:numPr>
        <w:suppressAutoHyphens w:val="0"/>
        <w:spacing w:after="0"/>
        <w:ind w:left="426" w:hanging="426"/>
        <w:jc w:val="both"/>
        <w:textAlignment w:val="auto"/>
      </w:pPr>
      <w:r>
        <w:rPr>
          <w:rFonts w:ascii="Times New Roman" w:eastAsia="Times New Roman" w:hAnsi="Times New Roman"/>
          <w:bCs/>
          <w:sz w:val="28"/>
          <w:lang w:val="en-US" w:eastAsia="bg-BG"/>
        </w:rPr>
        <w:t xml:space="preserve">Общински съвет </w:t>
      </w:r>
      <w:r>
        <w:rPr>
          <w:rFonts w:ascii="Times New Roman" w:eastAsia="Times New Roman" w:hAnsi="Times New Roman"/>
          <w:bCs/>
          <w:sz w:val="28"/>
          <w:lang w:val="en-US" w:eastAsia="bg-BG"/>
        </w:rPr>
        <w:t xml:space="preserve">- Никопол </w:t>
      </w:r>
      <w:r>
        <w:rPr>
          <w:rFonts w:ascii="Times New Roman" w:eastAsia="Times New Roman" w:hAnsi="Times New Roman"/>
          <w:bCs/>
          <w:sz w:val="28"/>
          <w:lang w:eastAsia="bg-BG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>ОБЩИНСКА ПРОГРАМА ЗА ОПАЗВАНЕ НА ОКОЛНАТА СРЕДА ЗА ПЕРИОДА 2021 - 2028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lang w:eastAsia="bg-BG"/>
        </w:rPr>
        <w:t xml:space="preserve">, като неразделна част от настоящето решение е Приложение № 1: </w:t>
      </w:r>
      <w:r>
        <w:rPr>
          <w:rFonts w:ascii="Times New Roman" w:eastAsia="Times New Roman" w:hAnsi="Times New Roman"/>
          <w:bCs/>
          <w:sz w:val="28"/>
          <w:lang w:eastAsia="bg-BG"/>
        </w:rPr>
        <w:t>„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Общинска програма </w:t>
      </w:r>
      <w:r>
        <w:rPr>
          <w:rFonts w:ascii="Times New Roman" w:eastAsia="Times New Roman" w:hAnsi="Times New Roman"/>
          <w:bCs/>
          <w:sz w:val="28"/>
          <w:lang w:eastAsia="bg-BG"/>
        </w:rPr>
        <w:t>за опазване на околната среда за периода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2021- 2028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</w:t>
      </w:r>
    </w:p>
    <w:p w:rsidR="00B247FD" w:rsidRDefault="00AB0A7C">
      <w:pPr>
        <w:numPr>
          <w:ilvl w:val="0"/>
          <w:numId w:val="9"/>
        </w:numPr>
        <w:suppressAutoHyphens w:val="0"/>
        <w:spacing w:before="100" w:after="100"/>
        <w:ind w:left="426" w:hanging="426"/>
        <w:jc w:val="both"/>
        <w:textAlignment w:val="auto"/>
        <w:rPr>
          <w:rFonts w:ascii="Times New Roman" w:eastAsia="Times New Roman" w:hAnsi="Times New Roman"/>
          <w:bCs/>
          <w:sz w:val="28"/>
          <w:lang w:val="en-US" w:eastAsia="bg-BG"/>
        </w:rPr>
      </w:pPr>
      <w:r>
        <w:rPr>
          <w:rFonts w:ascii="Times New Roman" w:eastAsia="Times New Roman" w:hAnsi="Times New Roman"/>
          <w:bCs/>
          <w:sz w:val="28"/>
          <w:lang w:val="en-US" w:eastAsia="bg-BG"/>
        </w:rPr>
        <w:t>Общински съвет - Никопол упъ</w:t>
      </w:r>
      <w:r>
        <w:rPr>
          <w:rFonts w:ascii="Times New Roman" w:eastAsia="Times New Roman" w:hAnsi="Times New Roman"/>
          <w:bCs/>
          <w:sz w:val="28"/>
          <w:lang w:val="en-US" w:eastAsia="bg-BG"/>
        </w:rPr>
        <w:t>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bookmarkEnd w:id="32"/>
    <w:p w:rsidR="00B247FD" w:rsidRDefault="00B247FD"/>
    <w:p w:rsidR="00B247FD" w:rsidRDefault="00B247FD"/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:rsidR="00B247FD" w:rsidRDefault="00B247FD"/>
    <w:p w:rsidR="00B247FD" w:rsidRDefault="00B247FD"/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Забележка: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>
        <w:rPr>
          <w:rFonts w:ascii="Times New Roman" w:eastAsia="Times New Roman" w:hAnsi="Times New Roman"/>
          <w:bCs/>
          <w:sz w:val="28"/>
          <w:lang w:eastAsia="bg-BG"/>
        </w:rPr>
        <w:t>„</w:t>
      </w:r>
      <w:r>
        <w:rPr>
          <w:rFonts w:ascii="Times New Roman" w:hAnsi="Times New Roman"/>
          <w:sz w:val="24"/>
          <w:szCs w:val="28"/>
        </w:rPr>
        <w:t xml:space="preserve">ОБЩИНСКА </w:t>
      </w:r>
      <w:r>
        <w:rPr>
          <w:rFonts w:ascii="Times New Roman" w:hAnsi="Times New Roman"/>
          <w:sz w:val="24"/>
          <w:szCs w:val="28"/>
        </w:rPr>
        <w:t>ПРОГРАМА ЗА ОПАЗВАНЕ НА ОКОЛНАТА СРЕДА ЗА ПЕРИОДА 2021 – 2028 г.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“, към Решение №395 ще бъде приложено на електронен носител към Протокола и Решението.</w:t>
      </w:r>
    </w:p>
    <w:p w:rsidR="00B247FD" w:rsidRDefault="00B247FD">
      <w:pPr>
        <w:rPr>
          <w:rFonts w:ascii="Times New Roman" w:hAnsi="Times New Roman"/>
          <w:sz w:val="28"/>
          <w:szCs w:val="28"/>
        </w:rPr>
      </w:pPr>
    </w:p>
    <w:p w:rsidR="00B247FD" w:rsidRDefault="00B247FD"/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СЕДМА  ТОЧКА ОТ ДНЕВНИЯ РЕД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bookmarkStart w:id="33" w:name="_Hlk104381125"/>
      <w:r>
        <w:rPr>
          <w:rFonts w:ascii="Times New Roman" w:hAnsi="Times New Roman"/>
          <w:sz w:val="28"/>
          <w:szCs w:val="28"/>
        </w:rPr>
        <w:t>Без дебат.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 xml:space="preserve">/чете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проекта за</w:t>
      </w:r>
    </w:p>
    <w:p w:rsidR="00B247FD" w:rsidRDefault="00AB0A7C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bookmarkEnd w:id="33"/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12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>за 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 8,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9 от Закона за общинската собственост и 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5 от Наредба № 6 за реда за придобиване, управление и разпореждане с общинско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имущество на Община 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и Решение № 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№396/23.06.2022г.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lang w:eastAsia="bg-BG"/>
        </w:rPr>
      </w:pP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bg-BG"/>
        </w:rPr>
      </w:pPr>
    </w:p>
    <w:p w:rsidR="00B247FD" w:rsidRDefault="00AB0A7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eastAsia="Times New Roman" w:hAnsi="Times New Roman"/>
          <w:bCs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Общински съвет – Никопол дава съгласие да се включи  в Програмата за управление и разпореждане с имоти общинска собственост за 2022 година, приета с Решение № 322/25.02.2022 г. следните имоти по отделните раздели, а именно:</w:t>
      </w:r>
    </w:p>
    <w:p w:rsidR="00B247FD" w:rsidRDefault="00AB0A7C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bg-BG"/>
        </w:rPr>
        <w:t>раздел II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 xml:space="preserve">: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„Описание на имоти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те, които Общината има намерение да предложи за предоставяне под наем, за продажба и за учредяване на ограничении вещни права”</w:t>
      </w:r>
      <w:r>
        <w:rPr>
          <w:rFonts w:ascii="Times New Roman" w:eastAsia="Times New Roman" w:hAnsi="Times New Roman"/>
          <w:sz w:val="28"/>
          <w:lang w:eastAsia="bg-BG"/>
        </w:rPr>
        <w:t xml:space="preserve"> в т</w:t>
      </w:r>
      <w:r>
        <w:rPr>
          <w:rFonts w:ascii="Times New Roman" w:eastAsia="Times New Roman" w:hAnsi="Times New Roman"/>
          <w:b/>
          <w:caps/>
          <w:sz w:val="28"/>
          <w:szCs w:val="28"/>
          <w:lang w:val="ru-RU" w:eastAsia="bg-BG"/>
        </w:rPr>
        <w:t xml:space="preserve">. 2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Продажби по реда на чл. 35, ал. 3 от ЗОС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” се създаде нова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точка едно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:</w:t>
      </w:r>
    </w:p>
    <w:p w:rsidR="00B247FD" w:rsidRDefault="00AB0A7C">
      <w:pPr>
        <w:numPr>
          <w:ilvl w:val="0"/>
          <w:numId w:val="12"/>
        </w:numPr>
        <w:spacing w:after="0"/>
        <w:ind w:hanging="436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...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“УПИ XIV/римско четиринадесет/, стр. кв. 29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/двадесет и девет/, с площ 2 783.00 кв.м. /Две хиляди седемстотин осемдесет и три квадратни метра/ по регулационния план на с. Санадиново, община Никопол, при съседи и граници на имота: улица, УПИ I - 296, УПИ II - 296 на Блажко П. Николов, УПИ  XIII - 292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наследниците на Кънчо Банев, УПИ XII - 291 на Найден Г. Костово, УПИ XI – 290 на Личо Г. Атанасов, УПИ VII – 287 на Димитър С. Ванков, УПИ XVI – общински имот и УПИ XV – общински имот, на собственика на законно построените върху имота сгради – Иван Кирило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в Симеонов с ЕГН: 4906254086, без търг или конкурс по пазарна цена.“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</w:t>
      </w:r>
    </w:p>
    <w:p w:rsidR="00B247FD" w:rsidRDefault="00AB0A7C">
      <w:pPr>
        <w:numPr>
          <w:ilvl w:val="0"/>
          <w:numId w:val="11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В раздел II: „Описание на имотите, които Общината има намерение да предложи за предоставяне под наем, за продажба и за учредяване на ограничении вещни права”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 в т. 5 „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Отдаване под наем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, чрез публичен търг или публично оповестен конкурс  имоти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”, към т. 1: „</w:t>
      </w:r>
      <w:r>
        <w:rPr>
          <w:rFonts w:ascii="Times New Roman" w:eastAsia="Times New Roman" w:hAnsi="Times New Roman"/>
          <w:bCs/>
          <w:sz w:val="28"/>
          <w:szCs w:val="28"/>
          <w:lang w:val="ru-RU" w:eastAsia="bg-BG"/>
        </w:rPr>
        <w:t>Земеделски земи от Общинския поземлен фонд за землищата в община Никопол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”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да се създаде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подточка едно:</w:t>
      </w:r>
    </w:p>
    <w:p w:rsidR="00B247FD" w:rsidRDefault="00AB0A7C">
      <w:pPr>
        <w:spacing w:after="0"/>
        <w:ind w:left="567" w:hanging="283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1.1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.: …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„площ от 5000 /пет хиляди/ кв.м. - част от  поземлен  имот с идентификатор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23193.131.6  в землище с. Драгаш войвода, община Никопол, с площ на целия имот 57 431 кв.м., НТП: „Друг вид трайно насаждение“, актуван с Акт за публична  общинска  собственост  №  5011 от  27.05.2022 г. за срок от 10 /десет/ години.“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…</w:t>
      </w:r>
    </w:p>
    <w:p w:rsidR="00B247FD" w:rsidRDefault="00AB0A7C">
      <w:pPr>
        <w:numPr>
          <w:ilvl w:val="0"/>
          <w:numId w:val="12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копол оправомощава Кмета на Община Никопол да извърши всички правни и фактически действия, произтичащи от настоящото решение.</w:t>
      </w:r>
    </w:p>
    <w:p w:rsidR="00B247FD" w:rsidRDefault="00B247FD"/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:rsidR="00B247FD" w:rsidRDefault="00B247FD"/>
    <w:p w:rsidR="00B247FD" w:rsidRDefault="00B247FD"/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ОСМА  ТОЧКА ОТ ДНЕВНИЯ РЕД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Без дебат.</w:t>
      </w:r>
    </w:p>
    <w:p w:rsidR="00B247FD" w:rsidRDefault="00AB0A7C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8  от ЗМСМА и чл. 14, ал. 1 и ал. 2 от ЗОС,  чл. 21 от Наредба № 6 за реда за придобиване, управление и разпореждане с общинско имущество в Община 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копол и Решение № 322 от 25.02.2022 г. на Общински съвет - Никопол,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№397/23.06.2022г.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Общински съвет – Никопол дава съгласие да се отдаде под наем следния нежилищен общински имот: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Самостоятелен обект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обща площ от 62 кв.м., състояща се от две помещения, като единия е с площ от 32.00 кв.м. /Тридесет и два квадратни метра/ и второ помещение – складово с площ от 30.00 кв.м. /Тридесет квадратни метра/,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находящ се на първия етаж на двуетажна административна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масивна сграда, със застроена площ от 267.00 кв.м. /Двеста шестдесет и седем квадратни метра/, стр. кв. 59, УПИ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329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по плана на село Новачене, при граници на имота, от две страни улици 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-327 на Калоян Е. Ванев и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VIII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-328 на Игнат Х. Божинов, Катя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Д. Цонева и Любомир Д. Стефатов, актуван с Акт за частна общинска собственост № 39 от 04.12.1997 г., </w:t>
      </w:r>
      <w:r>
        <w:rPr>
          <w:rFonts w:ascii="Times New Roman" w:eastAsia="Times New Roman" w:hAnsi="Times New Roman"/>
          <w:b/>
          <w:sz w:val="28"/>
          <w:lang w:val="en-US" w:eastAsia="bg-BG"/>
        </w:rPr>
        <w:t>чрез публичен търг с явно надаване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  <w:r>
        <w:rPr>
          <w:rFonts w:ascii="Verdana" w:eastAsia="Times New Roman" w:hAnsi="Verdana"/>
          <w:b/>
          <w:color w:val="000000"/>
          <w:sz w:val="20"/>
          <w:szCs w:val="20"/>
          <w:shd w:val="clear" w:color="auto" w:fill="FEFEFE"/>
          <w:lang w:val="en-US" w:eastAsia="bg-BG"/>
        </w:rPr>
        <w:t> </w:t>
      </w:r>
    </w:p>
    <w:p w:rsidR="00B247FD" w:rsidRDefault="00AB0A7C">
      <w:pPr>
        <w:numPr>
          <w:ilvl w:val="0"/>
          <w:numId w:val="13"/>
        </w:numPr>
        <w:tabs>
          <w:tab w:val="left" w:pos="0"/>
          <w:tab w:val="left" w:pos="284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– Никопол определя срок за отдаване под наем на самостоятелния обект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подробно описан в точка две на 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астоящото решение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за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 /Пет/ години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определя начална тръжна цена съгласно Наредба за начални цени за отдаване под наем на общински обекти и терени със стопанско и административно предназначение в община Никопол.</w:t>
      </w:r>
    </w:p>
    <w:p w:rsidR="00B247FD" w:rsidRDefault="00AB0A7C">
      <w:pPr>
        <w:numPr>
          <w:ilvl w:val="0"/>
          <w:numId w:val="13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Общински съвет - Никопол оправомощава Кме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та на Община Никопол да извърши всички правни и фактически действия по настоящото решение.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Красимир Гатев, Майдън </w:t>
      </w:r>
      <w:r>
        <w:rPr>
          <w:rFonts w:ascii="Times New Roman" w:eastAsia="Times New Roman" w:hAnsi="Times New Roman"/>
          <w:lang w:eastAsia="bg-BG"/>
        </w:rPr>
        <w:t xml:space="preserve">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ДЕВЕТА ТОЧКА ОТ ДНЕВНИЯ РЕД</w:t>
      </w:r>
    </w:p>
    <w:p w:rsidR="00B247FD" w:rsidRDefault="00B247FD"/>
    <w:p w:rsidR="00B247FD" w:rsidRDefault="00AB0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дебат.</w:t>
      </w:r>
    </w:p>
    <w:p w:rsidR="00B247FD" w:rsidRDefault="00AB0A7C">
      <w:pPr>
        <w:spacing w:after="0"/>
        <w:ind w:right="23"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</w:t>
      </w:r>
    </w:p>
    <w:p w:rsidR="00B247FD" w:rsidRDefault="00AB0A7C">
      <w:pPr>
        <w:spacing w:after="0"/>
        <w:ind w:right="23" w:firstLine="708"/>
        <w:jc w:val="both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bookmarkStart w:id="34" w:name="_Hlk106783673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21,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1, т.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12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 във връзка с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чл. 45, ал. 4 и ал. 9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 xml:space="preserve">от </w:t>
      </w:r>
      <w:r>
        <w:rPr>
          <w:rFonts w:ascii="Times New Roman" w:eastAsia="Times New Roman" w:hAnsi="Times New Roman"/>
          <w:sz w:val="28"/>
          <w:lang w:val="en-US" w:eastAsia="bg-BG"/>
        </w:rPr>
        <w:t>З</w:t>
      </w:r>
      <w:r>
        <w:rPr>
          <w:rFonts w:ascii="Times New Roman" w:eastAsia="Times New Roman" w:hAnsi="Times New Roman"/>
          <w:sz w:val="28"/>
          <w:lang w:eastAsia="bg-BG"/>
        </w:rPr>
        <w:t xml:space="preserve">акона </w:t>
      </w:r>
      <w:r>
        <w:rPr>
          <w:rFonts w:ascii="Times New Roman" w:eastAsia="Times New Roman" w:hAnsi="Times New Roman"/>
          <w:sz w:val="28"/>
          <w:lang w:val="en-US"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>местното самоуправление и местната администрация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 8, ал.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9 от Закона за общинската собственост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чл.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en-US" w:eastAsia="bg-BG"/>
        </w:rPr>
        <w:t>5 от Наредба № 6 за реда за придобиване, управление и разпореждане с общинско имущество на Община Никопол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Решение №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322 от 25.02.2022 г. на Общински съвет – Никопол за приетата 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Програма за управление и разпореждане с имоти общинска собственост за 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>2022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 година и Заповед № РД – 29 - 19 от 08.06.2022 г. на Областен управител на Област Плевен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Общински съвет-Никопол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 сле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№398/23.06.2022г.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B247FD" w:rsidRDefault="00AB0A7C">
      <w:pPr>
        <w:keepNext/>
        <w:numPr>
          <w:ilvl w:val="0"/>
          <w:numId w:val="14"/>
        </w:numPr>
        <w:tabs>
          <w:tab w:val="left" w:pos="0"/>
        </w:tabs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Общински съвет – Никопол изменя</w:t>
      </w:r>
      <w:r>
        <w:rPr>
          <w:rFonts w:ascii="Times New Roman" w:eastAsia="Times New Roman" w:hAnsi="Times New Roman"/>
          <w:b/>
          <w:sz w:val="28"/>
          <w:szCs w:val="28"/>
          <w:lang w:val="ru-RU" w:eastAsia="bg-BG"/>
        </w:rPr>
        <w:t xml:space="preserve"> свои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Решение № 379, Решение № 380, Решение № 382 и Решение № 383 по Протокол № 37 от проведено заседание на 27.05.2022 г., като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отменя точка две от посочените решения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, които в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останалата част остават непроменени.</w:t>
      </w:r>
    </w:p>
    <w:p w:rsidR="00B247FD" w:rsidRDefault="00AB0A7C">
      <w:pPr>
        <w:numPr>
          <w:ilvl w:val="0"/>
          <w:numId w:val="14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изменя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свое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Решение № 381 по Протокол № 37 от проведено заседание на 27.05.2022 г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като 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отменя същото в точка две и три от посоченото решение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, който в останалата част остава непроменено.</w:t>
      </w:r>
    </w:p>
    <w:p w:rsidR="00B247FD" w:rsidRDefault="00AB0A7C">
      <w:pPr>
        <w:numPr>
          <w:ilvl w:val="0"/>
          <w:numId w:val="14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>Общинс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ки съвет – Никопол оправомощава Кмета на Община Никопол да извърши всички правни и фактически действия, произтичащи от настоящото решение.</w:t>
      </w:r>
    </w:p>
    <w:bookmarkEnd w:id="34"/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9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1 СЪВЕТНИК</w:t>
      </w: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ДЕСЕТА ТОЧКА ОТ </w:t>
      </w:r>
      <w:r>
        <w:rPr>
          <w:rFonts w:ascii="Times New Roman" w:hAnsi="Times New Roman"/>
          <w:b/>
          <w:sz w:val="28"/>
          <w:szCs w:val="28"/>
        </w:rPr>
        <w:t>ДНЕВНИЯ РЕД</w:t>
      </w: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Забележка: </w:t>
      </w:r>
      <w:r>
        <w:rPr>
          <w:rFonts w:ascii="Times New Roman" w:hAnsi="Times New Roman"/>
          <w:bCs/>
          <w:sz w:val="28"/>
          <w:szCs w:val="28"/>
        </w:rPr>
        <w:t>Общинския съветник Майдън Сакаджиев напуска залата. Кворум 9 общински съветника.</w:t>
      </w:r>
    </w:p>
    <w:p w:rsidR="00B247FD" w:rsidRDefault="00B247F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247FD" w:rsidRDefault="00B247F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:rsidR="00B247FD" w:rsidRDefault="00AB0A7C">
      <w:pPr>
        <w:spacing w:after="0"/>
        <w:ind w:firstLine="708"/>
      </w:pPr>
      <w:r>
        <w:rPr>
          <w:rFonts w:ascii="Times New Roman" w:hAnsi="Times New Roman"/>
          <w:sz w:val="28"/>
          <w:szCs w:val="28"/>
          <w:u w:val="single"/>
        </w:rPr>
        <w:t>Кр.Гатев</w:t>
      </w:r>
      <w:r>
        <w:rPr>
          <w:rFonts w:ascii="Times New Roman" w:hAnsi="Times New Roman"/>
          <w:sz w:val="28"/>
          <w:szCs w:val="28"/>
        </w:rPr>
        <w:t>: Няма да участвам в гласуването поради конфликт на интереси.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та за</w:t>
      </w:r>
    </w:p>
    <w:p w:rsidR="00B247FD" w:rsidRDefault="00AB0A7C">
      <w:pPr>
        <w:spacing w:after="0"/>
        <w:ind w:right="23" w:firstLine="708"/>
        <w:rPr>
          <w:rFonts w:ascii="Times New Roman" w:eastAsia="Times New Roman" w:hAnsi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 Закона за местното самоуправление и местната администрация /ЗМСМА/, във връзка с чл.78а от Правилника за прилагане на закона за собствеността и ползването на земеделските земи /ППЗСПЗЗ/,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съвет-Н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№399/23.06.2022г.</w:t>
      </w:r>
    </w:p>
    <w:p w:rsidR="00B247FD" w:rsidRDefault="00B247F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247FD" w:rsidRDefault="00AB0A7C">
      <w:pPr>
        <w:numPr>
          <w:ilvl w:val="0"/>
          <w:numId w:val="15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 – Никопол дава предварително съгласие за извършване на промяна начина на трайно ползване по реда на чл. 78а от ППЗСПЗЗ на ПИ с идентификатор 80697.88.162 от „пасище“ в „друг вид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земеделска земя“, находящ се землището на с. Черковица, община Никопол, област Плевен, м. „Под селото“;</w:t>
      </w:r>
    </w:p>
    <w:p w:rsidR="00B247FD" w:rsidRDefault="00AB0A7C">
      <w:pPr>
        <w:numPr>
          <w:ilvl w:val="0"/>
          <w:numId w:val="15"/>
        </w:numPr>
        <w:spacing w:after="0"/>
        <w:ind w:left="426" w:hanging="426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оправомощава кмета на Община Никопол да предприеме и извърши всички необходими правни и фактически действия за изпълнение на пр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оцедурата по чл. 78а от ППЗСПЗЗ за промяна на НТП на ПИ по т. 1;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- 8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8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Халов,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ВЪЗДЪРЖАЛИ СЕ“ – НЯМА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ЕДИНАДЕСЕТА ТОЧКА ОТ ДНЕВНИЯ РЕД</w:t>
      </w: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Забележка: </w:t>
      </w:r>
      <w:r>
        <w:rPr>
          <w:rFonts w:ascii="Times New Roman" w:hAnsi="Times New Roman"/>
          <w:bCs/>
          <w:sz w:val="28"/>
          <w:szCs w:val="28"/>
        </w:rPr>
        <w:t>Общинския съветник Майдън Сакаджиев влиза в залата. Кворум 10 общински съветника.</w:t>
      </w:r>
    </w:p>
    <w:p w:rsidR="00B247FD" w:rsidRDefault="00B247FD">
      <w:pPr>
        <w:spacing w:after="0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дебат по точката.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8 от  Закона за местното самоуправление и местната администрация, във връзка с чл. 45ж от ППЗСПЗЗ и § 27, ал.2, т.1 от ПЗР на ЗИД на ЗСПЗЗ,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№400/23.06.2022г.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numPr>
          <w:ilvl w:val="0"/>
          <w:numId w:val="16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Общинския съ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вет – Никопол предоставя на Общинска служба „Земеделие“ - Никопол проектен поземлен имот с идентификатор 51723.108.9 /петдесет и една хиляди седемстотин двадесет и три, точка, сто и осем, точка девет/, НТП: нива, с площ от 9 100 кв.м. /девет хиляди и сто к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вадратни метра/, шеста категория, находящ се в землището на град Никопол, местност „НАРЕТЛЕМЕ“, по кадастралната карта и кадастрални регистри на град Никопол, одобрени със заповед № РД-18-75/28.12.2006 г., при съседни поземлени имоти с идентификатори: 5172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3.139.46; 51723.43.30; 51723.108.1; 51723.43.31; 51723.108.2; 51723.108.3; 51723.108.8; 51723.108.10, за целите на възстановяване правата на собственост на наследниците на Зелха Алиш Пръдлеолу, произтичащи от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Решение № Н298/15.06.1994 г. на Поземлена комис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–  гр. Никопол.</w:t>
      </w:r>
    </w:p>
    <w:p w:rsidR="00B247FD" w:rsidRDefault="00AB0A7C">
      <w:pPr>
        <w:numPr>
          <w:ilvl w:val="0"/>
          <w:numId w:val="16"/>
        </w:numPr>
        <w:spacing w:after="0"/>
        <w:ind w:left="284" w:hanging="284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>Общински съвет – Никопол оправомощава кмета на Община Никопол да извърши всички последващи необходими правни и фактически действия, произтичащи от настоящото решение.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10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</w:t>
      </w:r>
      <w:r>
        <w:rPr>
          <w:rFonts w:ascii="Times New Roman" w:eastAsia="Times New Roman" w:hAnsi="Times New Roman"/>
          <w:lang w:eastAsia="bg-BG"/>
        </w:rPr>
        <w:t xml:space="preserve">Пашала, Борислав Симеонов, Веселин Недков, Иван Павлов, Красимир Халов, Красимир Гатев, Майдън Сакаджиев, Надка Божинова,  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>„ВЪЗДЪРЖАЛИ СЕ“ – НЯМА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ДВАНАДЕСЕТА ТОЧКА ОТ ДНЕВНИЯ РЕД</w:t>
      </w:r>
    </w:p>
    <w:p w:rsidR="00B247FD" w:rsidRDefault="00B247FD">
      <w:pPr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взеха: 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Колеги, току що разбрах, че шефката на МИГ-а ще проведе среща тук в залата от 11.00 часа. Затова който има въпроси и желае да присъства нека остане.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Ан.Димитрова</w:t>
      </w:r>
      <w:r>
        <w:rPr>
          <w:rFonts w:ascii="Times New Roman" w:hAnsi="Times New Roman"/>
          <w:sz w:val="28"/>
          <w:szCs w:val="28"/>
        </w:rPr>
        <w:t>: /</w:t>
      </w:r>
      <w:r>
        <w:rPr>
          <w:rFonts w:ascii="Times New Roman" w:hAnsi="Times New Roman"/>
          <w:i/>
          <w:iCs/>
          <w:sz w:val="28"/>
          <w:szCs w:val="28"/>
        </w:rPr>
        <w:t>Говори подробно с цифри и факти за програмни периоди, договори и мерки по МИГ-а</w:t>
      </w:r>
      <w:r>
        <w:rPr>
          <w:rFonts w:ascii="Times New Roman" w:hAnsi="Times New Roman"/>
          <w:sz w:val="28"/>
          <w:szCs w:val="28"/>
        </w:rPr>
        <w:t xml:space="preserve">/. За повече </w:t>
      </w:r>
      <w:r>
        <w:rPr>
          <w:rFonts w:ascii="Times New Roman" w:hAnsi="Times New Roman"/>
          <w:sz w:val="28"/>
          <w:szCs w:val="28"/>
        </w:rPr>
        <w:t>информация, ако желаете да присъствате на срещата и ще Ви се отговори на въпросите, ако имате такива ще получите от шефката на МИГ-а.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:rsidR="00B247FD" w:rsidRDefault="00AB0A7C">
      <w:pPr>
        <w:spacing w:after="0"/>
        <w:ind w:firstLine="708"/>
        <w:jc w:val="both"/>
      </w:pPr>
      <w:bookmarkStart w:id="35" w:name="_Hlk106784212"/>
      <w:r>
        <w:rPr>
          <w:rFonts w:ascii="Times New Roman" w:hAnsi="Times New Roman"/>
          <w:sz w:val="28"/>
          <w:szCs w:val="28"/>
        </w:rPr>
        <w:t>На основание чл.21, ал.1, т.15 от Закона за ме</w:t>
      </w:r>
      <w:r>
        <w:rPr>
          <w:rFonts w:ascii="Times New Roman" w:hAnsi="Times New Roman"/>
          <w:sz w:val="28"/>
          <w:szCs w:val="28"/>
        </w:rPr>
        <w:t xml:space="preserve">стното самоуправление и местната администрация, </w:t>
      </w:r>
      <w:r>
        <w:rPr>
          <w:rFonts w:ascii="Times New Roman" w:eastAsia="Times New Roman" w:hAnsi="Times New Roman"/>
          <w:bCs/>
          <w:sz w:val="28"/>
          <w:szCs w:val="28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№401/23.06.2022г.</w:t>
      </w:r>
    </w:p>
    <w:p w:rsidR="00B247FD" w:rsidRDefault="00B247FD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B247FD" w:rsidRDefault="00AB0A7C">
      <w:pPr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 съгласие Община Никопол да участва в състава на Колективния върховен орган на Сдружение с нестопанска цел „ МИГ Белене – Никопол“ </w:t>
      </w:r>
      <w:r>
        <w:rPr>
          <w:rFonts w:ascii="Times New Roman" w:hAnsi="Times New Roman"/>
          <w:sz w:val="28"/>
          <w:szCs w:val="28"/>
        </w:rPr>
        <w:t>през следващия програмен период 2021 -2027 г.</w:t>
      </w:r>
    </w:p>
    <w:p w:rsidR="00B247FD" w:rsidRDefault="00AB0A7C">
      <w:pPr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 съгласие, чрез представляващия Община Никопол- кметът на Общината , СНЦ „ МИГ Белене – Никопол“ да кандидатства по подмярка 19.1 „ Помощ за подготвителни дейности“ на мярка 19 „ Водено от общностите местно</w:t>
      </w:r>
      <w:r>
        <w:rPr>
          <w:rFonts w:ascii="Times New Roman" w:hAnsi="Times New Roman"/>
          <w:sz w:val="28"/>
          <w:szCs w:val="28"/>
        </w:rPr>
        <w:t xml:space="preserve"> развитие“ от ПРСР 2014 – 2020 г.  за новия  програмен период - 2021 -2027 г.</w:t>
      </w:r>
    </w:p>
    <w:bookmarkEnd w:id="35"/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right="23" w:firstLine="708"/>
        <w:jc w:val="center"/>
      </w:pPr>
      <w:r>
        <w:rPr>
          <w:rFonts w:ascii="Times New Roman" w:hAnsi="Times New Roman"/>
          <w:sz w:val="28"/>
          <w:szCs w:val="28"/>
        </w:rPr>
        <w:t>ГЛАСУВАЛИ  -10 СЪВЕТНИКА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„ЗА“ – 9 СЪВЕТНИКА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Айгюн Али, </w:t>
      </w:r>
      <w:r>
        <w:rPr>
          <w:rFonts w:ascii="Times New Roman" w:eastAsia="Times New Roman" w:hAnsi="Times New Roman"/>
          <w:lang w:eastAsia="bg-BG"/>
        </w:rPr>
        <w:t xml:space="preserve">Айлян Пашала, Борислав Симеонов, Веселин Недков, Иван Павлов, Красимир Гатев, Майдън Сакаджиев, Надка Божинова,   </w:t>
      </w:r>
      <w:r>
        <w:rPr>
          <w:rFonts w:ascii="Times New Roman" w:eastAsia="Times New Roman" w:hAnsi="Times New Roman"/>
          <w:lang w:eastAsia="bg-BG"/>
        </w:rPr>
        <w:t xml:space="preserve">Цветан Андреев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„ПРОТИВ“ – НЯМА</w:t>
      </w:r>
    </w:p>
    <w:p w:rsidR="00B247FD" w:rsidRDefault="00AB0A7C">
      <w:pPr>
        <w:spacing w:after="0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„ВЪЗДЪРЖАЛИ СЕ“ – 1 СЪВЕТНИК </w:t>
      </w:r>
      <w:r>
        <w:rPr>
          <w:rFonts w:ascii="Times New Roman" w:eastAsia="Times New Roman" w:hAnsi="Times New Roman"/>
          <w:lang w:eastAsia="bg-BG"/>
        </w:rPr>
        <w:t>/ Красимир Халов/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ТРИНАДЕСЕТА ТОЧКА ОТ ДНЕВНИЯ РЕД</w:t>
      </w: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Забележка: </w:t>
      </w:r>
      <w:r>
        <w:rPr>
          <w:rFonts w:ascii="Times New Roman" w:hAnsi="Times New Roman"/>
          <w:bCs/>
          <w:sz w:val="28"/>
          <w:szCs w:val="28"/>
        </w:rPr>
        <w:t>Общинския съветник Майдън Сакаджиев напуска залата. Кворум 9 общински съветника.</w:t>
      </w:r>
    </w:p>
    <w:p w:rsidR="00B247FD" w:rsidRDefault="00B247FD">
      <w:pPr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С.Стефанов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Измененията които са направени по Наредбата са най-вече законодателни промени и по препоръка на Сметна палата бяха предложени до вчера на портала за обществени консултации.</w:t>
      </w:r>
    </w:p>
    <w:p w:rsidR="00B247FD" w:rsidRDefault="00AB0A7C">
      <w:pPr>
        <w:spacing w:after="0"/>
        <w:ind w:right="23" w:firstLine="708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Колеги, гласуваме проекта за решение 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/чете проекта за решение/.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val="ru-RU" w:eastAsia="bg-BG"/>
        </w:rPr>
        <w:t>На осно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>вание чл. 7, ал. 2, чл. 8 и чл. 11, ал. 3 от Закона за нормативните актове, чл. 21, ал. 2 от Закона за местното самоуправление и местната администрация, чл. 82, ал. 1 от Закона за публичните финанси, както и на основание чл. 76, ал. 3 и чл. 79 от Администр</w:t>
      </w:r>
      <w:r>
        <w:rPr>
          <w:rFonts w:ascii="Times New Roman" w:eastAsia="Times New Roman" w:hAnsi="Times New Roman"/>
          <w:sz w:val="28"/>
          <w:szCs w:val="28"/>
          <w:lang w:val="ru-RU" w:eastAsia="bg-BG"/>
        </w:rPr>
        <w:t xml:space="preserve">ативнопроцесуалния кодекс, Общински съвет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Никопол </w:t>
      </w:r>
      <w:r>
        <w:rPr>
          <w:rFonts w:ascii="Times New Roman" w:eastAsia="Times New Roman" w:hAnsi="Times New Roman"/>
          <w:bCs/>
          <w:sz w:val="32"/>
          <w:szCs w:val="32"/>
          <w:lang w:eastAsia="bg-BG"/>
        </w:rPr>
        <w:t xml:space="preserve">Общински съвет-Никопол </w:t>
      </w:r>
      <w:r>
        <w:rPr>
          <w:rFonts w:ascii="Times New Roman" w:eastAsia="Times New Roman" w:hAnsi="Times New Roman"/>
          <w:sz w:val="32"/>
          <w:szCs w:val="32"/>
          <w:lang w:eastAsia="bg-BG"/>
        </w:rPr>
        <w:t>прие следното</w:t>
      </w:r>
    </w:p>
    <w:p w:rsidR="00B247FD" w:rsidRDefault="00B247FD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bg-BG"/>
        </w:rPr>
      </w:pP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Р Е Ш Е Н И Е:</w:t>
      </w:r>
    </w:p>
    <w:p w:rsidR="00B247FD" w:rsidRDefault="00AB0A7C">
      <w:pPr>
        <w:spacing w:after="0"/>
        <w:ind w:firstLine="708"/>
        <w:jc w:val="center"/>
        <w:rPr>
          <w:rFonts w:ascii="Times New Roman" w:eastAsia="Times New Roman" w:hAnsi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/>
          <w:b/>
          <w:sz w:val="32"/>
          <w:szCs w:val="32"/>
          <w:lang w:eastAsia="bg-BG"/>
        </w:rPr>
        <w:t>№402/23.06.2022г.</w:t>
      </w:r>
    </w:p>
    <w:p w:rsidR="00B247FD" w:rsidRDefault="00B247FD">
      <w:pPr>
        <w:suppressAutoHyphens w:val="0"/>
        <w:spacing w:after="0"/>
        <w:ind w:firstLine="36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247FD" w:rsidRDefault="00AB0A7C">
      <w:pPr>
        <w:suppressAutoHyphens w:val="0"/>
        <w:spacing w:after="0"/>
        <w:ind w:firstLine="709"/>
        <w:jc w:val="both"/>
        <w:textAlignment w:val="auto"/>
      </w:pPr>
      <w:bookmarkStart w:id="36" w:name="_Hlk104194814"/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§ 1.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Приема Наредба за изменение на </w:t>
      </w:r>
      <w:r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Наредба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та</w:t>
      </w:r>
      <w:r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 xml:space="preserve"> за условията и реда за съставяне на тригодишна бюджетна прогноза за местните дейности </w:t>
      </w:r>
      <w:r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и за съставяне, приемане, изпълнение и отчитане на бюджета на Община Никопол (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НУРСТПБ</w:t>
      </w:r>
      <w:r>
        <w:rPr>
          <w:rFonts w:ascii="Times New Roman" w:eastAsia="Times New Roman" w:hAnsi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/>
          <w:i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End w:id="36"/>
      <w:r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Приложение № 1, неразделна част от настоящото решение.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ГЛАСУВАЛИ  - 9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„ЗА“ – 9 СЪВЕТНИКА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„ПРОТИВ“ – НЯМА</w:t>
      </w:r>
    </w:p>
    <w:p w:rsidR="00B247FD" w:rsidRDefault="00AB0A7C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ВЪЗДЪРЖАЛИ СЕ“ – НЯМА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uppressAutoHyphens w:val="0"/>
        <w:spacing w:after="0"/>
        <w:jc w:val="right"/>
        <w:textAlignment w:val="auto"/>
      </w:pPr>
      <w:bookmarkStart w:id="37" w:name="_Hlk106956584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Пр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иложение № 1</w:t>
      </w:r>
    </w:p>
    <w:p w:rsidR="00B247FD" w:rsidRDefault="00B247FD">
      <w:pPr>
        <w:suppressAutoHyphens w:val="0"/>
        <w:spacing w:after="0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247FD" w:rsidRDefault="00B247FD">
      <w:pPr>
        <w:suppressAutoHyphens w:val="0"/>
        <w:spacing w:after="0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247FD" w:rsidRDefault="00B247FD">
      <w:pPr>
        <w:suppressAutoHyphens w:val="0"/>
        <w:spacing w:after="0"/>
        <w:jc w:val="right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247FD" w:rsidRDefault="00AB0A7C">
      <w:pPr>
        <w:suppressAutoHyphens w:val="0"/>
        <w:spacing w:after="0"/>
        <w:jc w:val="center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Наредба за изменение на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bg-BG"/>
        </w:rPr>
        <w:t>Наредба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</w:t>
      </w:r>
    </w:p>
    <w:p w:rsidR="00B247FD" w:rsidRDefault="00AB0A7C">
      <w:pPr>
        <w:suppressAutoHyphens w:val="0"/>
        <w:spacing w:after="0"/>
        <w:textAlignment w:val="auto"/>
      </w:pPr>
      <w:r>
        <w:rPr>
          <w:rFonts w:ascii="Times New Roman" w:eastAsia="Times New Roman" w:hAnsi="Times New Roman"/>
          <w:i/>
          <w:spacing w:val="-1"/>
          <w:sz w:val="24"/>
          <w:szCs w:val="24"/>
          <w:lang w:val="en-US" w:eastAsia="bg-BG"/>
        </w:rPr>
        <w:t xml:space="preserve">(приета с Решение № 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val="en-US" w:eastAsia="bg-BG"/>
        </w:rPr>
        <w:t>403 от 16.12.2013 г., изм. и  доп. с Реше</w:t>
      </w:r>
      <w:r>
        <w:rPr>
          <w:rFonts w:ascii="Times New Roman" w:eastAsia="Times New Roman" w:hAnsi="Times New Roman"/>
          <w:i/>
          <w:spacing w:val="-4"/>
          <w:sz w:val="24"/>
          <w:szCs w:val="24"/>
          <w:lang w:val="en-US" w:eastAsia="bg-BG"/>
        </w:rPr>
        <w:t>ние №118/14.09.2016 г. на Общински съвет-Никопол)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§ 1.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bg-BG"/>
        </w:rPr>
        <w:t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  (НУРСТПБ),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се изменя така: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20. (2).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Размерът на бюджетните взаимоотношения по ал. 1 може да се променя по реда на раздел II на глава осма на Закона за публичните финанси от съответния орган,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когато това произтича от закон, от преструктуриране на делегираните от държавата дей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ности или при промени в натурални и/или стойностни показатели за финансиране на съответната дейност по бюджетите на общините“;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21. (1), т. 1, буква „б“.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местни дейности – обща изравнителна субсидия и за зимно поддържане и снегопочистване на общински п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ътища“;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21. (1), т. 1, буква „г“.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други целеви разходи, включително за местни дейности“;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34. (3), т. 6.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разчетите за финансиране на капиталови разходи, включително разпределението на целевата субсидия за капиталови разходи, определена със закона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за държавния бюджет за съответната година, по обекти за строителство и основен ремонт, за придобиване на материални и нематериални дълготрайни активи и за проучвателни и проектни работи, включително за съфинансиране и за плащания по заеми за капиталови раз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ходи“;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44. (2).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Постъпления от продажба на общински нефинансови активи се разходват само за финансиране на изграждането, за основен и текущ ремонт на социална и техническа инфраструктура, както и за погасяване на ползвани заеми за финансиране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проекти на социалната и техническата инфраструктура и за погасяване на временни безлихвени заеми, отпуснати по реда на </w:t>
      </w:r>
      <w:hyperlink r:id="rId11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чл. 130ж, ал. 1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Закона за публичните финанси“;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44. (3).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bg-BG"/>
        </w:rPr>
        <w:t>Отм. –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bg-BG"/>
        </w:rPr>
        <w:t xml:space="preserve"> Решение №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  <w:t>402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bg-BG"/>
        </w:rPr>
        <w:t xml:space="preserve"> от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bg-BG"/>
        </w:rPr>
        <w:t xml:space="preserve"> 23.06.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val="en-US" w:eastAsia="bg-BG"/>
        </w:rPr>
        <w:t>2022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г. на Общински съвет-Никопол“;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46. (1).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Постъпилите по бюджета на общината средства от трансфери, които не са усвоени към края на текущата бюджетна година, може да се разходват за същата цел през следващата бюджетна година,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като при остатък той се възстановява в държавния бюджет в срок един месец от приключването на разплащанията, но не по-късно от 20 декември“;</w:t>
      </w:r>
    </w:p>
    <w:p w:rsidR="00B247FD" w:rsidRDefault="00AB0A7C">
      <w:pPr>
        <w:suppressAutoHyphens w:val="0"/>
        <w:spacing w:after="0"/>
        <w:ind w:firstLine="709"/>
        <w:textAlignment w:val="auto"/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„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Чл. 46. (2).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Постъпилите по бюджета на общината средства от трансфери по </w:t>
      </w:r>
      <w:hyperlink r:id="rId12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чл. 52, ал. 1, т. 1, букви "а"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– </w:t>
      </w:r>
      <w:hyperlink r:id="rId13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"в"</w:t>
        </w:r>
      </w:hyperlink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от Закона за публичните финанси не се възстановяват и може да се разходват за същите цели и през следващите бюджетни години“.</w:t>
      </w:r>
    </w:p>
    <w:p w:rsidR="00B247FD" w:rsidRDefault="00B247FD">
      <w:pPr>
        <w:suppressAutoHyphens w:val="0"/>
        <w:spacing w:after="0"/>
        <w:ind w:firstLine="709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247FD" w:rsidRDefault="00B247FD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</w:p>
    <w:p w:rsidR="00B247FD" w:rsidRDefault="00AB0A7C">
      <w:pPr>
        <w:suppressAutoHyphens w:val="0"/>
        <w:spacing w:after="0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Заключителна разпоредба</w:t>
      </w:r>
    </w:p>
    <w:p w:rsidR="00B247FD" w:rsidRDefault="00B247FD">
      <w:pPr>
        <w:suppressAutoHyphens w:val="0"/>
        <w:spacing w:after="0"/>
        <w:textAlignment w:val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247FD" w:rsidRDefault="00AB0A7C">
      <w:pPr>
        <w:suppressAutoHyphens w:val="0"/>
        <w:spacing w:after="0"/>
        <w:ind w:firstLine="709"/>
        <w:textAlignment w:val="auto"/>
      </w:pPr>
      <w:bookmarkStart w:id="38" w:name="_Hlk104197918"/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§ 2.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Наредбата да се публикува на интернет страницата на общината в срок от седем работни дни от приемането й от общинския съвет.</w:t>
      </w:r>
    </w:p>
    <w:bookmarkEnd w:id="37"/>
    <w:bookmarkEnd w:id="38"/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 xml:space="preserve">Забележка: </w:t>
      </w:r>
      <w:r>
        <w:rPr>
          <w:rFonts w:ascii="Times New Roman" w:hAnsi="Times New Roman"/>
          <w:bCs/>
          <w:sz w:val="28"/>
          <w:szCs w:val="28"/>
        </w:rPr>
        <w:t>Общинския съветник Майдън Сакаджиев влиза в залата. Кворум 10 общински съветника.</w:t>
      </w: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AB0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ЧЕТИРИНАДЕСЕТА ТОЧКА ОТ ДНЕВНИЯ РЕД</w:t>
      </w:r>
    </w:p>
    <w:p w:rsidR="00B247FD" w:rsidRDefault="00B247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247FD" w:rsidRDefault="00AB0A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взеха:</w:t>
      </w:r>
    </w:p>
    <w:p w:rsidR="00B247FD" w:rsidRDefault="00AB0A7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  <w:u w:val="single"/>
        </w:rPr>
        <w:t>Кр.Халов</w:t>
      </w:r>
      <w:r>
        <w:rPr>
          <w:rFonts w:ascii="Times New Roman" w:hAnsi="Times New Roman"/>
          <w:sz w:val="28"/>
          <w:szCs w:val="28"/>
        </w:rPr>
        <w:t>: Няма да задавам въпроси, а ще се върна на докладната която беше за върнатите решения. Ще Ви кажа защо се въздържах, не че съм длъжен да го правя. Помните ли, на предната сесия Ви казах, че не</w:t>
      </w:r>
      <w:r>
        <w:rPr>
          <w:rFonts w:ascii="Times New Roman" w:hAnsi="Times New Roman"/>
          <w:sz w:val="28"/>
          <w:szCs w:val="28"/>
        </w:rPr>
        <w:t xml:space="preserve"> е така, а ме обвинихте, че гледам да се заяждам. Защо се връщам на тази докладна която </w:t>
      </w:r>
    </w:p>
    <w:p w:rsidR="00B247FD" w:rsidRDefault="00AB0A7C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гласувахте, ами тя има оправдателен характер. Отменя точка еди коя си, без да се описват точките, без да се направи както трябва, един лист хартия с оправдания. Второ </w:t>
      </w:r>
      <w:r>
        <w:rPr>
          <w:rFonts w:ascii="Times New Roman" w:hAnsi="Times New Roman"/>
          <w:sz w:val="28"/>
          <w:szCs w:val="28"/>
        </w:rPr>
        <w:t>– поисках справка за едни рязани дърва, вече 4 месеца нямам отговор. Ще направя писмено искане и ще го входирам в деловодството на ОбС и ще искам писмен отговор. Аз като общински съветник поисках справка продадени ли са или подарени тези дърва. Явно има не</w:t>
      </w:r>
      <w:r>
        <w:rPr>
          <w:rFonts w:ascii="Times New Roman" w:hAnsi="Times New Roman"/>
          <w:sz w:val="28"/>
          <w:szCs w:val="28"/>
        </w:rPr>
        <w:t>що нередно щом няма отговор. За мен има злоупотреба. Друго за което ще искам писмена справка е за  похарчената субсидията за 2021г. Чувам в града се говори за сключени граждански договори и какво ли не. Като общински съветник имам право да знам какво се сл</w:t>
      </w:r>
      <w:r>
        <w:rPr>
          <w:rFonts w:ascii="Times New Roman" w:hAnsi="Times New Roman"/>
          <w:sz w:val="28"/>
          <w:szCs w:val="28"/>
        </w:rPr>
        <w:t>учва. Харченето явно продължава, което е нормално, не е дошла още другата субсидия. Има някакво разминаване с информацията която върви в общественото пространство.</w:t>
      </w:r>
    </w:p>
    <w:p w:rsidR="00B247FD" w:rsidRDefault="00AB0A7C">
      <w:pPr>
        <w:suppressAutoHyphens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sz w:val="28"/>
          <w:szCs w:val="28"/>
          <w:u w:val="single"/>
        </w:rPr>
        <w:t>Цв.Андреев</w:t>
      </w:r>
      <w:r>
        <w:rPr>
          <w:rFonts w:ascii="Times New Roman" w:hAnsi="Times New Roman"/>
          <w:sz w:val="28"/>
          <w:szCs w:val="28"/>
        </w:rPr>
        <w:t>: Колеги,  поради изчерпване на дневния ред, закривам днешното тридесет и девето з</w:t>
      </w:r>
      <w:r>
        <w:rPr>
          <w:rFonts w:ascii="Times New Roman" w:hAnsi="Times New Roman"/>
          <w:sz w:val="28"/>
          <w:szCs w:val="28"/>
        </w:rPr>
        <w:t>аседание на Общински съвет – Никопол.</w:t>
      </w:r>
    </w:p>
    <w:p w:rsidR="00B247FD" w:rsidRDefault="00AB0A7C">
      <w:pPr>
        <w:suppressAutoHyphens w:val="0"/>
        <w:spacing w:after="0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Заседанието приключи в 10:42 часа.</w:t>
      </w: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ind w:firstLine="284"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firstLine="708"/>
      </w:pPr>
      <w:r>
        <w:rPr>
          <w:rFonts w:ascii="Times New Roman" w:hAnsi="Times New Roman"/>
          <w:b/>
          <w:sz w:val="28"/>
          <w:szCs w:val="28"/>
        </w:rPr>
        <w:t>ПРЕДСЕДАТЕЛ ОбС:  /п/</w:t>
      </w:r>
    </w:p>
    <w:p w:rsidR="00B247FD" w:rsidRDefault="00AB0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/Цветан Андреев/</w:t>
      </w:r>
    </w:p>
    <w:p w:rsidR="00B247FD" w:rsidRDefault="00B247FD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ЗАМ.ПРЕДСЕДАТЕЛ ОбС:  /п/</w:t>
      </w:r>
    </w:p>
    <w:p w:rsidR="00B247FD" w:rsidRDefault="00AB0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/Майдън Сакаджиев/</w:t>
      </w: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B247FD">
      <w:pPr>
        <w:spacing w:after="0"/>
        <w:rPr>
          <w:rFonts w:ascii="Times New Roman" w:hAnsi="Times New Roman"/>
          <w:sz w:val="28"/>
          <w:szCs w:val="28"/>
        </w:rPr>
      </w:pPr>
    </w:p>
    <w:p w:rsidR="00B247FD" w:rsidRDefault="00AB0A7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ПРОТОКОЛЧИК:  /п/</w:t>
      </w:r>
    </w:p>
    <w:p w:rsidR="00B247FD" w:rsidRDefault="00AB0A7C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/Ралица Александрова/</w:t>
      </w:r>
    </w:p>
    <w:p w:rsidR="00B247FD" w:rsidRDefault="00B247F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47FD" w:rsidRDefault="00B247FD">
      <w:pPr>
        <w:rPr>
          <w:sz w:val="24"/>
          <w:szCs w:val="24"/>
        </w:rPr>
      </w:pPr>
    </w:p>
    <w:p w:rsidR="00B247FD" w:rsidRDefault="00B247FD">
      <w:pPr>
        <w:rPr>
          <w:sz w:val="24"/>
          <w:szCs w:val="24"/>
        </w:rPr>
      </w:pPr>
    </w:p>
    <w:sectPr w:rsidR="00B247FD">
      <w:footerReference w:type="default" r:id="rId14"/>
      <w:pgSz w:w="11906" w:h="16838"/>
      <w:pgMar w:top="1276" w:right="992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A7C" w:rsidRDefault="00AB0A7C">
      <w:pPr>
        <w:spacing w:after="0"/>
      </w:pPr>
      <w:r>
        <w:separator/>
      </w:r>
    </w:p>
  </w:endnote>
  <w:endnote w:type="continuationSeparator" w:id="0">
    <w:p w:rsidR="00AB0A7C" w:rsidRDefault="00AB0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E" w:rsidRDefault="00AB0A7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E7057A">
      <w:rPr>
        <w:noProof/>
      </w:rPr>
      <w:t>1</w:t>
    </w:r>
    <w:r>
      <w:fldChar w:fldCharType="end"/>
    </w:r>
  </w:p>
  <w:p w:rsidR="008A4B9E" w:rsidRDefault="00AB0A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E" w:rsidRDefault="00AB0A7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E7057A">
      <w:rPr>
        <w:noProof/>
      </w:rPr>
      <w:t>7</w:t>
    </w:r>
    <w:r>
      <w:fldChar w:fldCharType="end"/>
    </w:r>
  </w:p>
  <w:p w:rsidR="008A4B9E" w:rsidRDefault="00AB0A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E" w:rsidRDefault="00AB0A7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E7057A">
      <w:rPr>
        <w:noProof/>
      </w:rPr>
      <w:t>11</w:t>
    </w:r>
    <w:r>
      <w:fldChar w:fldCharType="end"/>
    </w:r>
  </w:p>
  <w:p w:rsidR="008A4B9E" w:rsidRDefault="00AB0A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E" w:rsidRDefault="00AB0A7C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E7057A">
      <w:rPr>
        <w:noProof/>
      </w:rPr>
      <w:t>19</w:t>
    </w:r>
    <w:r>
      <w:fldChar w:fldCharType="end"/>
    </w:r>
  </w:p>
  <w:p w:rsidR="008A4B9E" w:rsidRDefault="00AB0A7C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B9E" w:rsidRDefault="00AB0A7C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Текстово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A4B9E" w:rsidRDefault="00AB0A7C">
                          <w:pPr>
                            <w:pStyle w:val="a9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>
                            <w:rPr>
                              <w:rStyle w:val="ab"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7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" filled="f" stroked="f">
              <v:textbox style="mso-fit-shape-to-text:t" inset="0,0,0,0">
                <w:txbxContent>
                  <w:p w:rsidR="008A4B9E" w:rsidRDefault="00AB0A7C">
                    <w:pPr>
                      <w:pStyle w:val="a9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>
                      <w:rPr>
                        <w:rStyle w:val="ab"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A7C" w:rsidRDefault="00AB0A7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B0A7C" w:rsidRDefault="00AB0A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DBA"/>
    <w:multiLevelType w:val="multilevel"/>
    <w:tmpl w:val="B6FC959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numFmt w:val="bullet"/>
      <w:lvlText w:val="o"/>
      <w:lvlJc w:val="left"/>
      <w:pPr>
        <w:ind w:left="19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1" w:hanging="360"/>
      </w:pPr>
      <w:rPr>
        <w:rFonts w:ascii="Wingdings" w:hAnsi="Wingdings"/>
      </w:rPr>
    </w:lvl>
  </w:abstractNum>
  <w:abstractNum w:abstractNumId="1" w15:restartNumberingAfterBreak="0">
    <w:nsid w:val="1A402D6D"/>
    <w:multiLevelType w:val="multilevel"/>
    <w:tmpl w:val="F77E54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C98"/>
    <w:multiLevelType w:val="multilevel"/>
    <w:tmpl w:val="416409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220A6"/>
    <w:multiLevelType w:val="multilevel"/>
    <w:tmpl w:val="620E3916"/>
    <w:lvl w:ilvl="0">
      <w:numFmt w:val="bullet"/>
      <w:lvlText w:val=""/>
      <w:lvlJc w:val="left"/>
      <w:pPr>
        <w:ind w:left="1004" w:hanging="360"/>
      </w:pPr>
      <w:rPr>
        <w:rFonts w:ascii="Wingdings" w:hAnsi="Wingdings"/>
        <w:b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24E33F8A"/>
    <w:multiLevelType w:val="multilevel"/>
    <w:tmpl w:val="B5BA4B9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894"/>
    <w:multiLevelType w:val="multilevel"/>
    <w:tmpl w:val="4B2C6EB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17837F1"/>
    <w:multiLevelType w:val="multilevel"/>
    <w:tmpl w:val="C94ABD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64355"/>
    <w:multiLevelType w:val="multilevel"/>
    <w:tmpl w:val="BD8C36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334B"/>
    <w:multiLevelType w:val="multilevel"/>
    <w:tmpl w:val="FF169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5DC7557F"/>
    <w:multiLevelType w:val="multilevel"/>
    <w:tmpl w:val="495CA8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94740"/>
    <w:multiLevelType w:val="multilevel"/>
    <w:tmpl w:val="5592171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1E5CCC"/>
    <w:multiLevelType w:val="multilevel"/>
    <w:tmpl w:val="7B3C4A6A"/>
    <w:lvl w:ilvl="0">
      <w:start w:val="1"/>
      <w:numFmt w:val="decimal"/>
      <w:lvlText w:val="%1."/>
      <w:lvlJc w:val="left"/>
      <w:pPr>
        <w:ind w:left="106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E2A1E76"/>
    <w:multiLevelType w:val="multilevel"/>
    <w:tmpl w:val="95F8BD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73E908AC"/>
    <w:multiLevelType w:val="multilevel"/>
    <w:tmpl w:val="D9C05484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7EBB26AD"/>
    <w:multiLevelType w:val="multilevel"/>
    <w:tmpl w:val="0296B21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3"/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247FD"/>
    <w:rsid w:val="00AB0A7C"/>
    <w:rsid w:val="00B247FD"/>
    <w:rsid w:val="00E7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441C91-C0C9-4BCA-9CF3-A00ABE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pacing w:after="0"/>
      <w:textAlignment w:val="auto"/>
      <w:outlineLvl w:val="1"/>
    </w:pPr>
    <w:rPr>
      <w:rFonts w:ascii="Times New Roman" w:eastAsia="Times New Roman" w:hAnsi="Times New Roman"/>
      <w:sz w:val="28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next w:val="a3"/>
    <w:pPr>
      <w:suppressAutoHyphens/>
      <w:spacing w:after="0"/>
    </w:pPr>
  </w:style>
  <w:style w:type="paragraph" w:styleId="a3">
    <w:name w:val="No Spacing"/>
    <w:pPr>
      <w:suppressAutoHyphens/>
      <w:spacing w:after="0"/>
    </w:p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ен текст Знак"/>
    <w:basedOn w:val="a0"/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rPr>
      <w:rFonts w:ascii="Times New Roman" w:eastAsia="Times New Roman" w:hAnsi="Times New Roman" w:cs="Times New Roman"/>
      <w:sz w:val="28"/>
      <w:szCs w:val="20"/>
      <w:u w:val="single"/>
      <w:lang w:eastAsia="bg-BG"/>
    </w:rPr>
  </w:style>
  <w:style w:type="paragraph" w:styleId="a6">
    <w:name w:val="List Paragraph"/>
    <w:basedOn w:val="a"/>
    <w:pPr>
      <w:spacing w:after="0"/>
      <w:ind w:left="708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styleId="a7">
    <w:name w:val="List Bullet"/>
    <w:basedOn w:val="a"/>
    <w:autoRedefine/>
    <w:pPr>
      <w:tabs>
        <w:tab w:val="left" w:pos="360"/>
      </w:tabs>
      <w:spacing w:after="0"/>
      <w:ind w:left="360" w:hanging="360"/>
      <w:textAlignment w:val="auto"/>
    </w:pPr>
    <w:rPr>
      <w:rFonts w:ascii="Times New Roman" w:eastAsia="Times New Roman" w:hAnsi="Times New Roman"/>
      <w:sz w:val="20"/>
      <w:szCs w:val="20"/>
      <w:lang w:val="en-US" w:eastAsia="bg-BG"/>
    </w:rPr>
  </w:style>
  <w:style w:type="paragraph" w:customStyle="1" w:styleId="CharChar">
    <w:name w:val="Char Char Знак Знак"/>
    <w:basedOn w:val="a"/>
    <w:pPr>
      <w:tabs>
        <w:tab w:val="left" w:pos="709"/>
      </w:tabs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8">
    <w:name w:val="Strong"/>
    <w:rPr>
      <w:b/>
      <w:bCs/>
    </w:rPr>
  </w:style>
  <w:style w:type="paragraph" w:styleId="a9">
    <w:name w:val="footer"/>
    <w:basedOn w:val="a"/>
    <w:pPr>
      <w:tabs>
        <w:tab w:val="center" w:pos="4536"/>
        <w:tab w:val="right" w:pos="9072"/>
      </w:tabs>
      <w:spacing w:after="0"/>
      <w:textAlignment w:val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Долен колонтитул Знак"/>
    <w:basedOn w:val="a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320"/>
        <w:tab w:val="right" w:pos="8640"/>
      </w:tabs>
      <w:spacing w:after="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Горен колонтитул Знак"/>
    <w:basedOn w:val="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0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 Знак Знак"/>
    <w:basedOn w:val="a"/>
    <w:pPr>
      <w:tabs>
        <w:tab w:val="left" w:pos="709"/>
      </w:tabs>
      <w:suppressAutoHyphens w:val="0"/>
      <w:spacing w:after="0"/>
      <w:textAlignment w:val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web.apis.bg/p.php?i=761517&amp;b=0#p3586182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eb.apis.bg/p.php?i=761517&amp;b=0#p358618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.apis.bg/p.php?i=761517&amp;b=0#p3004372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9966</Words>
  <Characters>56807</Characters>
  <Application>Microsoft Office Word</Application>
  <DocSecurity>0</DocSecurity>
  <Lines>473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RALICA ALEKSANDROVA</dc:creator>
  <dc:description/>
  <cp:lastModifiedBy>Windows User</cp:lastModifiedBy>
  <cp:revision>2</cp:revision>
  <cp:lastPrinted>2022-06-27T06:27:00Z</cp:lastPrinted>
  <dcterms:created xsi:type="dcterms:W3CDTF">2022-06-27T08:08:00Z</dcterms:created>
  <dcterms:modified xsi:type="dcterms:W3CDTF">2022-06-27T08:08:00Z</dcterms:modified>
</cp:coreProperties>
</file>