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18 .0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3</w:t>
      </w:r>
      <w:r w:rsidRPr="00FA51D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.2021 година    /четвъртък/ от 13.30 часа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FA5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FA5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FA5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:rsidR="00FA51DD" w:rsidRPr="00FA51DD" w:rsidRDefault="00FA51DD" w:rsidP="00FA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FA5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FA51DD" w:rsidRPr="00FA51DD" w:rsidRDefault="00FA51DD" w:rsidP="00FA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A51D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8C631E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 w:rsidR="008C631E" w:rsidRPr="006D4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II</w:t>
      </w:r>
      <w:r w:rsidR="008C631E" w:rsidRPr="006D4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8C631E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</w:t>
      </w:r>
      <w:r w:rsidR="008C631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C631E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</w:t>
      </w: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Кр.Гатев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287396" w:rsidRDefault="00FA51DD" w:rsidP="00287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287396" w:rsidRPr="002873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Одобряване на споразумение за партньорство, съгласно чл. 59 - 61 ЗМСМА, за реализация на инициатива „По водите на р. Осъм“ между партньори: Община Ловеч, Община Троян, Община Летница, Община Левски, </w:t>
      </w:r>
      <w:r w:rsidR="00287396" w:rsidRPr="002873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Никопол</w:t>
      </w:r>
      <w:r w:rsidR="00287396" w:rsidRPr="002873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Областна администрация – Ловеч, Областна администрация </w:t>
      </w:r>
      <w:r w:rsidR="002873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="00287396" w:rsidRPr="002873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Плевен</w:t>
      </w:r>
      <w:r w:rsidR="002873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                                </w:t>
      </w: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4D739D">
        <w:rPr>
          <w:rFonts w:ascii="Times New Roman" w:hAnsi="Times New Roman" w:cs="Times New Roman"/>
          <w:sz w:val="24"/>
          <w:szCs w:val="24"/>
          <w:lang w:eastAsia="bg-BG"/>
        </w:rPr>
        <w:t>Х.Караюмер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6E0896" w:rsidRDefault="00FA51DD" w:rsidP="008F592A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bg-BG"/>
        </w:rPr>
      </w:pPr>
      <w:r w:rsidRPr="00CF7FC9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3.</w:t>
      </w:r>
      <w:r w:rsidRPr="00FD3A4D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CF7FC9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 xml:space="preserve"> </w:t>
      </w:r>
      <w:r w:rsidRPr="00CF7FC9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Century Gothic" w:eastAsia="Times New Roman" w:hAnsi="Century Gothic" w:cs="Times New Roman"/>
          <w:sz w:val="24"/>
          <w:szCs w:val="24"/>
          <w:lang w:eastAsia="bg-BG"/>
        </w:rPr>
        <w:t xml:space="preserve"> </w:t>
      </w:r>
      <w:r w:rsidR="00CF7FC9" w:rsidRPr="00CF7FC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Приемане на Годишен доклад за 20</w:t>
      </w:r>
      <w:r w:rsidR="00CF7FC9" w:rsidRPr="00CF7FC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  <w:t>20</w:t>
      </w:r>
      <w:r w:rsidR="00CF7FC9" w:rsidRPr="00CF7FC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 г. на Общински план за развитие за периода 2014-</w:t>
      </w:r>
      <w:smartTag w:uri="urn:schemas-microsoft-com:office:smarttags" w:element="metricconverter">
        <w:smartTagPr>
          <w:attr w:name="ProductID" w:val="2020 г"/>
        </w:smartTagPr>
        <w:r w:rsidR="00CF7FC9" w:rsidRPr="00CF7FC9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  <w:lang w:eastAsia="bg-BG"/>
          </w:rPr>
          <w:t>2020 г</w:t>
        </w:r>
      </w:smartTag>
      <w:r w:rsidR="00CF7FC9" w:rsidRPr="00CF7FC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. </w:t>
      </w:r>
      <w:r w:rsidR="00CF7FC9" w:rsidRPr="00CF7FC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( </w:t>
      </w:r>
      <w:r w:rsidR="00CF7FC9" w:rsidRPr="00CF7FC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ОПР 2014-</w:t>
      </w:r>
      <w:smartTag w:uri="urn:schemas-microsoft-com:office:smarttags" w:element="metricconverter">
        <w:smartTagPr>
          <w:attr w:name="ProductID" w:val="2020 г"/>
        </w:smartTagPr>
        <w:r w:rsidR="00CF7FC9" w:rsidRPr="00CF7FC9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sz w:val="24"/>
            <w:szCs w:val="24"/>
            <w:lang w:eastAsia="bg-BG"/>
          </w:rPr>
          <w:t>2020 г</w:t>
        </w:r>
      </w:smartTag>
      <w:r w:rsidR="00CF7FC9" w:rsidRPr="00CF7FC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. </w:t>
      </w:r>
      <w:r w:rsidR="00CF7FC9" w:rsidRPr="00CF7FC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)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6E0896">
        <w:rPr>
          <w:rFonts w:ascii="Times New Roman" w:hAnsi="Times New Roman" w:cs="Times New Roman"/>
          <w:sz w:val="24"/>
          <w:szCs w:val="24"/>
          <w:lang w:eastAsia="bg-BG"/>
        </w:rPr>
        <w:t>С.Велкова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1ABE" w:rsidRPr="008D3E55" w:rsidRDefault="00FA51DD" w:rsidP="0041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8D3E55" w:rsidRPr="008D3E5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2021 год.</w:t>
      </w:r>
    </w:p>
    <w:p w:rsidR="00FA51DD" w:rsidRPr="00FA51DD" w:rsidRDefault="00FA51DD" w:rsidP="008D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D3E55">
        <w:rPr>
          <w:rFonts w:ascii="Times New Roman" w:hAnsi="Times New Roman" w:cs="Times New Roman"/>
          <w:sz w:val="24"/>
          <w:szCs w:val="24"/>
          <w:lang w:eastAsia="bg-BG"/>
        </w:rPr>
        <w:t>С.Ахмедов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425332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425332" w:rsidRPr="00C422D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част от имот представляващ публична общи</w:t>
      </w:r>
      <w:r w:rsidR="00973E8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bookmarkStart w:id="0" w:name="_GoBack"/>
      <w:bookmarkEnd w:id="0"/>
      <w:r w:rsidR="00425332" w:rsidRPr="00C422DF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 собственост за поставяне на павилион</w:t>
      </w:r>
      <w:r w:rsidR="00425332" w:rsidRPr="00C422D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25332" w:rsidRPr="00C422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извършване на търговска дейност, съгласно схема утвърдена от главния архитект на Община Никопол за срок от 5 /пет/ години.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</w:t>
      </w:r>
      <w:r w:rsidRPr="00FA51D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8D3E55">
        <w:rPr>
          <w:rFonts w:ascii="Times New Roman" w:hAnsi="Times New Roman" w:cs="Times New Roman"/>
          <w:sz w:val="24"/>
          <w:szCs w:val="24"/>
          <w:lang w:eastAsia="bg-BG"/>
        </w:rPr>
        <w:t>С.Ахмедов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FA51DD" w:rsidRDefault="00FA51DD" w:rsidP="00E640CC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90D6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Годишния финансов отчет /ГФО/ на общинско търговско дружество „</w:t>
      </w:r>
      <w:r w:rsidR="00161BE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МБАЛ -</w:t>
      </w:r>
      <w:r w:rsidR="00290D6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Никопол“ЕООД, гр.Никопол, ЕИК: </w:t>
      </w:r>
      <w:r w:rsidR="00161BE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000410049</w:t>
      </w:r>
      <w:r w:rsidR="00290D6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, за 2020 година.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</w:t>
      </w:r>
      <w:r w:rsidR="00A532BC"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30D07" w:rsidRPr="00FA51DD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830D07" w:rsidRPr="00FA51DD">
        <w:rPr>
          <w:rFonts w:ascii="Times New Roman" w:hAnsi="Times New Roman" w:cs="Times New Roman"/>
          <w:sz w:val="24"/>
          <w:szCs w:val="24"/>
          <w:lang w:eastAsia="bg-BG"/>
        </w:rPr>
        <w:t>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FA51DD" w:rsidRDefault="00FA51DD" w:rsidP="00A12303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7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1230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Приемане на Годишния финансов отчет /ГФО/ на общинско търговско дружество „Медицински център</w:t>
      </w:r>
      <w:r w:rsidR="00A1230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 xml:space="preserve"> I</w:t>
      </w:r>
      <w:r w:rsidR="00A1230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- Никопол“ЕООД, гр.Никопол, ЕИК: 114517172, за 2020 година.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30D07" w:rsidRPr="00FA51DD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FA51DD" w:rsidRDefault="00FA51DD" w:rsidP="009F6B8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9F6B8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Годишния финансов отчет /ГФО/ на общинско търговско дружество „Пристанище Никопол“ЕООД, гр.Никопол, ЕИК: 200179982, за 2020 година.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FA51DD" w:rsidRDefault="00FA51DD" w:rsidP="00F91E4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9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F91E4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Годишния финансов отчет /ГФО/ на общинско търговско дружество „Фарма - Никопол“ЕООД, гр.Никопол, ЕИК: 114068927, за 2020 година.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FA51DD" w:rsidRDefault="00FA51DD" w:rsidP="002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DD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10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885C1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Годишен отчет за изпълнение на Програмата за опазване на околната среда на Община Никоп</w:t>
      </w:r>
      <w:r w:rsidR="00D96B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</w:t>
      </w:r>
      <w:r w:rsidR="00885C1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л, </w:t>
      </w:r>
      <w:r w:rsidR="00D96B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</w:t>
      </w:r>
      <w:r w:rsidR="00885C1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рограма за управление на отпадъците на територията на Община Никопол и Програма за намаляване нивата на</w:t>
      </w:r>
      <w:r w:rsidR="00D96B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замърсителите и достигане на нормите на фини прахови частици в гр.Никопол за </w:t>
      </w:r>
      <w:r w:rsidR="00D96BCE" w:rsidRPr="00D96BC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2020</w:t>
      </w:r>
      <w:r w:rsidR="00D96BC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6B1B96" w:rsidRPr="00FA51DD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  <w:r w:rsidR="006B1B96">
        <w:rPr>
          <w:rFonts w:ascii="Times New Roman" w:hAnsi="Times New Roman" w:cs="Times New Roman"/>
          <w:sz w:val="24"/>
          <w:szCs w:val="24"/>
          <w:lang w:eastAsia="bg-BG"/>
        </w:rPr>
        <w:t xml:space="preserve"> и Д.Русанова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D92935">
        <w:rPr>
          <w:rFonts w:ascii="Times New Roman" w:hAnsi="Times New Roman" w:cs="Times New Roman"/>
          <w:sz w:val="24"/>
          <w:szCs w:val="24"/>
          <w:lang w:eastAsia="bg-BG"/>
        </w:rPr>
        <w:t>Кр.Гатев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FA51DD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11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1E5DF4" w:rsidRPr="001E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бюджетна прогноза в частта за местните дейности, прогнозния размер на показателите за поети ангажименти и за задължения за разходи и прогнозата за общинския дълг и разходите за лихви по него за  периода 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22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4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="001E5DF4" w:rsidRPr="001E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</w:t>
      </w:r>
      <w:r w:rsidR="001E5DF4" w:rsidRPr="001E5DF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(първи етап)</w:t>
      </w:r>
      <w:r w:rsidR="001E5DF4" w:rsidRPr="001E5DF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bg-BG"/>
        </w:rPr>
        <w:t>.</w:t>
      </w:r>
      <w:r w:rsidR="001E5DF4" w:rsidRPr="001E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информация и оценка на прогнозите за периода 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201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9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4</w:t>
      </w:r>
      <w:r w:rsidR="001E5DF4" w:rsidRPr="001E5DF4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="001E5DF4" w:rsidRPr="001E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МБАЛ-Никопол ЕООД </w:t>
      </w:r>
      <w:r w:rsidR="001E5DF4" w:rsidRPr="001E5DF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(първи етап).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1E5DF4" w:rsidRPr="00FA51DD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FA51DD" w:rsidRDefault="00FA51DD" w:rsidP="00FA51D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12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B3F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Утвърждаване на допълнителен списък на длъжностите и на лицата, които имат право за транспортни разноски за пътуване от местоживеенето до местоработата и обратно, когато те се намират в различни населени места.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1E5DF4" w:rsidRPr="00FA51DD">
        <w:rPr>
          <w:rFonts w:ascii="Times New Roman" w:hAnsi="Times New Roman" w:cs="Times New Roman"/>
          <w:sz w:val="24"/>
          <w:szCs w:val="24"/>
          <w:lang w:eastAsia="bg-BG"/>
        </w:rPr>
        <w:t>С.Стефанов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ABE" w:rsidRPr="00FB1F1D" w:rsidRDefault="00FA51DD" w:rsidP="00FB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DD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13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FB1F1D" w:rsidRPr="00FB1F1D">
        <w:rPr>
          <w:rFonts w:ascii="Times New Roman" w:hAnsi="Times New Roman" w:cs="Times New Roman"/>
          <w:sz w:val="24"/>
          <w:szCs w:val="24"/>
        </w:rPr>
        <w:t>Отпускане на еднократни финансови помощ</w:t>
      </w:r>
      <w:r w:rsidR="00FB1F1D">
        <w:rPr>
          <w:rFonts w:ascii="Times New Roman" w:hAnsi="Times New Roman" w:cs="Times New Roman"/>
          <w:sz w:val="24"/>
          <w:szCs w:val="24"/>
        </w:rPr>
        <w:t>и по решение на Общински съвет-</w:t>
      </w:r>
      <w:r w:rsidR="00FB1F1D" w:rsidRPr="00FB1F1D">
        <w:rPr>
          <w:rFonts w:ascii="Times New Roman" w:hAnsi="Times New Roman" w:cs="Times New Roman"/>
          <w:sz w:val="24"/>
          <w:szCs w:val="24"/>
        </w:rPr>
        <w:t>Никопол.</w:t>
      </w:r>
    </w:p>
    <w:p w:rsidR="00FA51DD" w:rsidRPr="00FA51DD" w:rsidRDefault="00FA51DD" w:rsidP="00FA51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5DF4" w:rsidRPr="005A3A93" w:rsidRDefault="001E5DF4" w:rsidP="001E5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14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4033A0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Поемане  на </w:t>
      </w:r>
      <w:r w:rsidR="004033A0" w:rsidRPr="005A3A9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краткосрочен дълг </w:t>
      </w:r>
      <w:r w:rsidR="004033A0" w:rsidRPr="005A3A9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val="en-US" w:eastAsia="bg-BG"/>
        </w:rPr>
        <w:t>(</w:t>
      </w:r>
      <w:r w:rsidR="004033A0" w:rsidRPr="005A3A9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мостов кредит</w:t>
      </w:r>
      <w:r w:rsidR="004033A0" w:rsidRPr="005A3A93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val="en-US" w:eastAsia="bg-BG"/>
        </w:rPr>
        <w:t xml:space="preserve"> )</w:t>
      </w:r>
      <w:r w:rsidR="004033A0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, по реда на Закона за общинския дълг, подлежащ на финансиране от „Фонд за органите на местното самоуправление в България-ФЛАГ“ ЕАД, за реализация на </w:t>
      </w:r>
      <w:r w:rsidR="004033A0" w:rsidRPr="005A3A93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>проект</w:t>
      </w:r>
      <w:r w:rsidR="004033A0" w:rsidRPr="005A3A93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„Подобряване на природозащитното състояние на Натура 2000 видове в община Никопол“</w:t>
      </w:r>
      <w:r w:rsidR="005A3A9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, с бенефициент Община Никопол, по процедура с код </w:t>
      </w:r>
      <w:r w:rsidR="005A3A9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>BG16M1OP002-3.030</w:t>
      </w:r>
      <w:r w:rsidR="005A3A9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,с наименование „МИГ Белене-Никопол“ „Подобряване на природозащитното състояние на видове от мрежата Натура 2000 чрез подхода </w:t>
      </w:r>
      <w:r w:rsidR="005A3A9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>BOMP</w:t>
      </w:r>
      <w:r w:rsidR="005A3A93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в територията на МИГ Белене-Никопол“, приоритетна ос „НАТУРА 2000 и биоразнообразие“ на оперативна програма „Околна среда 2014-2020 г.“</w:t>
      </w:r>
    </w:p>
    <w:p w:rsidR="001E5DF4" w:rsidRPr="00FA51DD" w:rsidRDefault="001E5DF4" w:rsidP="001E5DF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1E5DF4" w:rsidRPr="00FA51DD" w:rsidRDefault="001E5DF4" w:rsidP="001E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:rsidR="001E5DF4" w:rsidRPr="00FA51DD" w:rsidRDefault="001E5DF4" w:rsidP="001E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B9F" w:rsidRPr="00FB1F1D" w:rsidRDefault="00910B9F" w:rsidP="0091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DD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5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B4406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Анализ на потребностите от подкрепа за личностно развитие на децата и учениците в Община Никопол /по чл.196, ал.1 на Закона за предучилищно и училищното образование/.</w:t>
      </w:r>
    </w:p>
    <w:p w:rsidR="00910B9F" w:rsidRPr="00FA51DD" w:rsidRDefault="00910B9F" w:rsidP="00910B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910B9F" w:rsidRPr="00FA51DD" w:rsidRDefault="00910B9F" w:rsidP="0091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BE4CBC">
        <w:rPr>
          <w:rFonts w:ascii="Times New Roman" w:hAnsi="Times New Roman" w:cs="Times New Roman"/>
          <w:sz w:val="24"/>
          <w:szCs w:val="24"/>
          <w:lang w:eastAsia="bg-BG"/>
        </w:rPr>
        <w:t>А.Бинбашиева</w:t>
      </w:r>
    </w:p>
    <w:p w:rsidR="00910B9F" w:rsidRPr="00FA51DD" w:rsidRDefault="00910B9F" w:rsidP="0091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BE4CBC" w:rsidRPr="00FA51DD">
        <w:rPr>
          <w:rFonts w:ascii="Times New Roman" w:hAnsi="Times New Roman" w:cs="Times New Roman"/>
          <w:sz w:val="24"/>
          <w:szCs w:val="24"/>
          <w:lang w:eastAsia="bg-BG"/>
        </w:rPr>
        <w:t>А.</w:t>
      </w:r>
      <w:r w:rsidR="00BE4CBC">
        <w:rPr>
          <w:rFonts w:ascii="Times New Roman" w:hAnsi="Times New Roman" w:cs="Times New Roman"/>
          <w:sz w:val="24"/>
          <w:szCs w:val="24"/>
          <w:lang w:eastAsia="bg-BG"/>
        </w:rPr>
        <w:t>Али</w:t>
      </w:r>
    </w:p>
    <w:p w:rsid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B9F" w:rsidRDefault="00910B9F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B9F" w:rsidRPr="00FB1F1D" w:rsidRDefault="00910B9F" w:rsidP="0091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DD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6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A12EF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Изменение на Правилник за устройството и дейността на Център за подкрепа за личностно развитие Общински детски комплекс, град Никопол.</w:t>
      </w:r>
    </w:p>
    <w:p w:rsidR="00910B9F" w:rsidRPr="00FA51DD" w:rsidRDefault="00910B9F" w:rsidP="00910B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910B9F" w:rsidRPr="00FA51DD" w:rsidRDefault="00910B9F" w:rsidP="0091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A12EF1">
        <w:rPr>
          <w:rFonts w:ascii="Times New Roman" w:hAnsi="Times New Roman" w:cs="Times New Roman"/>
          <w:sz w:val="24"/>
          <w:szCs w:val="24"/>
          <w:lang w:eastAsia="bg-BG"/>
        </w:rPr>
        <w:t>А.Бинбашиева</w:t>
      </w:r>
    </w:p>
    <w:p w:rsidR="00910B9F" w:rsidRPr="00FA51DD" w:rsidRDefault="00910B9F" w:rsidP="0091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</w:t>
      </w:r>
      <w:r w:rsidR="007C5113">
        <w:rPr>
          <w:rFonts w:ascii="Times New Roman" w:hAnsi="Times New Roman" w:cs="Times New Roman"/>
          <w:sz w:val="24"/>
          <w:szCs w:val="24"/>
          <w:lang w:eastAsia="bg-BG"/>
        </w:rPr>
        <w:t>Али</w:t>
      </w:r>
    </w:p>
    <w:p w:rsidR="00910B9F" w:rsidRDefault="00910B9F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B9F" w:rsidRDefault="00910B9F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B9F" w:rsidRPr="00FB1F1D" w:rsidRDefault="00910B9F" w:rsidP="00910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DD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7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2D6662" w:rsidRPr="002D6662">
        <w:rPr>
          <w:rFonts w:ascii="Times New Roman" w:hAnsi="Times New Roman" w:cs="Times New Roman"/>
          <w:sz w:val="24"/>
          <w:szCs w:val="24"/>
          <w:lang w:val="ru-RU"/>
        </w:rPr>
        <w:t>Възлагане изготвяне на пазарна оценка и разпореждане с имот - частна общинска собственост чрез продажба, представляващ:</w:t>
      </w:r>
      <w:r w:rsidR="002D6662" w:rsidRPr="002D6662">
        <w:rPr>
          <w:rFonts w:ascii="Times New Roman" w:hAnsi="Times New Roman" w:cs="Times New Roman"/>
          <w:bCs/>
          <w:sz w:val="24"/>
          <w:szCs w:val="20"/>
        </w:rPr>
        <w:t xml:space="preserve"> п</w:t>
      </w:r>
      <w:r w:rsidR="002D6662" w:rsidRPr="002D6662">
        <w:rPr>
          <w:rFonts w:ascii="Times New Roman" w:hAnsi="Times New Roman" w:cs="Times New Roman"/>
          <w:sz w:val="24"/>
          <w:szCs w:val="24"/>
        </w:rPr>
        <w:t>оземлен имот 44152.184.473, област Плевен, община Никопол, с. Лозица, вид собств. „Общинска частна“, вид територия „Земеделска“, категория 6, НТП „Друг вид нива“, площ 5331 кв. м, стар номер 184002</w:t>
      </w:r>
    </w:p>
    <w:p w:rsidR="00910B9F" w:rsidRPr="00FA51DD" w:rsidRDefault="00910B9F" w:rsidP="00910B9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910B9F" w:rsidRPr="00FA51DD" w:rsidRDefault="00910B9F" w:rsidP="0091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2D6662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910B9F" w:rsidRPr="00FA51DD" w:rsidRDefault="00910B9F" w:rsidP="0091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910B9F" w:rsidRDefault="00910B9F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Default="00FA51DD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B9F" w:rsidRPr="003B5CC6" w:rsidRDefault="00910B9F" w:rsidP="0002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A51DD"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8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FA51D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FA51D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: </w:t>
      </w:r>
      <w:r w:rsidR="003B5CC6" w:rsidRPr="003B5CC6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Предоставяне за временно и безвъзмездно управление на втори етаж</w:t>
      </w:r>
      <w:r w:rsidR="003B5CC6" w:rsidRPr="003B5CC6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="003B5CC6" w:rsidRPr="003B5CC6">
        <w:rPr>
          <w:rFonts w:ascii="Times New Roman" w:eastAsia="Times New Roman" w:hAnsi="Times New Roman" w:cs="Times New Roman"/>
          <w:sz w:val="26"/>
          <w:szCs w:val="26"/>
          <w:lang w:eastAsia="bg-BG"/>
        </w:rPr>
        <w:t>от сграда с идентификатор 51723.500.563.2, област Плевен, община Никопол, гр. Никопол, ул. "Васил Левски" № 51, вид собств. Общинска публична, функц. предн. „Друг вид обществена сграда“, застроена площ 178 кв. м.</w:t>
      </w:r>
    </w:p>
    <w:p w:rsidR="00910B9F" w:rsidRPr="00FA51DD" w:rsidRDefault="00910B9F" w:rsidP="003B5C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910B9F" w:rsidRPr="00FA51DD" w:rsidRDefault="00910B9F" w:rsidP="0091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3B5CC6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910B9F" w:rsidRPr="00FA51DD" w:rsidRDefault="00910B9F" w:rsidP="0091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910B9F" w:rsidRDefault="00910B9F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B9F" w:rsidRDefault="00910B9F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B9F" w:rsidRDefault="00910B9F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B9F" w:rsidRDefault="00910B9F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B9F" w:rsidRDefault="00910B9F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1CDA" w:rsidRPr="00FA51DD" w:rsidRDefault="00241CDA" w:rsidP="00FA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1DD" w:rsidRPr="00FA51DD" w:rsidRDefault="0008619B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Майдън Сакаджиев</w:t>
      </w:r>
      <w:r w:rsidR="00FA51DD" w:rsidRPr="00FA5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</w:p>
    <w:p w:rsidR="00FA51DD" w:rsidRPr="00FA51DD" w:rsidRDefault="0008619B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</w:t>
      </w:r>
      <w:r w:rsidR="00FA51DD" w:rsidRPr="00FA5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FA51DD" w:rsidRPr="00FA51DD" w:rsidRDefault="00FA51DD" w:rsidP="00FA5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1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744DA4" w:rsidRDefault="00744DA4"/>
    <w:sectPr w:rsidR="00744DA4" w:rsidSect="0084536B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33" w:rsidRDefault="00071C33">
      <w:pPr>
        <w:spacing w:after="0" w:line="240" w:lineRule="auto"/>
      </w:pPr>
      <w:r>
        <w:separator/>
      </w:r>
    </w:p>
  </w:endnote>
  <w:endnote w:type="continuationSeparator" w:id="0">
    <w:p w:rsidR="00071C33" w:rsidRDefault="0007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B55B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33">
          <w:rPr>
            <w:noProof/>
          </w:rPr>
          <w:t>1</w:t>
        </w:r>
        <w:r>
          <w:fldChar w:fldCharType="end"/>
        </w:r>
      </w:p>
    </w:sdtContent>
  </w:sdt>
  <w:p w:rsidR="00AF2451" w:rsidRDefault="00071C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33" w:rsidRDefault="00071C33">
      <w:pPr>
        <w:spacing w:after="0" w:line="240" w:lineRule="auto"/>
      </w:pPr>
      <w:r>
        <w:separator/>
      </w:r>
    </w:p>
  </w:footnote>
  <w:footnote w:type="continuationSeparator" w:id="0">
    <w:p w:rsidR="00071C33" w:rsidRDefault="00071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DD"/>
    <w:rsid w:val="00024405"/>
    <w:rsid w:val="00071C33"/>
    <w:rsid w:val="00073080"/>
    <w:rsid w:val="0008619B"/>
    <w:rsid w:val="00161BE6"/>
    <w:rsid w:val="001E5DF4"/>
    <w:rsid w:val="00241CDA"/>
    <w:rsid w:val="00280394"/>
    <w:rsid w:val="00287396"/>
    <w:rsid w:val="00290D64"/>
    <w:rsid w:val="002D6662"/>
    <w:rsid w:val="003B3FEA"/>
    <w:rsid w:val="003B5CC6"/>
    <w:rsid w:val="004033A0"/>
    <w:rsid w:val="00410742"/>
    <w:rsid w:val="00425332"/>
    <w:rsid w:val="00444BC3"/>
    <w:rsid w:val="004C333C"/>
    <w:rsid w:val="004D739D"/>
    <w:rsid w:val="00500C46"/>
    <w:rsid w:val="005A3A93"/>
    <w:rsid w:val="006B1B96"/>
    <w:rsid w:val="006B5685"/>
    <w:rsid w:val="006E0896"/>
    <w:rsid w:val="00744DA4"/>
    <w:rsid w:val="007C5113"/>
    <w:rsid w:val="00830D07"/>
    <w:rsid w:val="00885C1D"/>
    <w:rsid w:val="008C631E"/>
    <w:rsid w:val="008D3E55"/>
    <w:rsid w:val="008F592A"/>
    <w:rsid w:val="00910B9F"/>
    <w:rsid w:val="00973E8D"/>
    <w:rsid w:val="009F6B84"/>
    <w:rsid w:val="00A11ABE"/>
    <w:rsid w:val="00A12303"/>
    <w:rsid w:val="00A12EF1"/>
    <w:rsid w:val="00A532BC"/>
    <w:rsid w:val="00B1473E"/>
    <w:rsid w:val="00B44068"/>
    <w:rsid w:val="00B55B5C"/>
    <w:rsid w:val="00B63B3B"/>
    <w:rsid w:val="00BD20FF"/>
    <w:rsid w:val="00BE4CBC"/>
    <w:rsid w:val="00CF7FC9"/>
    <w:rsid w:val="00D759CE"/>
    <w:rsid w:val="00D92935"/>
    <w:rsid w:val="00D96BCE"/>
    <w:rsid w:val="00E640CC"/>
    <w:rsid w:val="00F91E49"/>
    <w:rsid w:val="00FA51DD"/>
    <w:rsid w:val="00FB1F1D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F7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A51DD"/>
  </w:style>
  <w:style w:type="character" w:customStyle="1" w:styleId="40">
    <w:name w:val="Заглавие 4 Знак"/>
    <w:basedOn w:val="a0"/>
    <w:link w:val="4"/>
    <w:uiPriority w:val="9"/>
    <w:rsid w:val="00CF7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F7F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A51DD"/>
  </w:style>
  <w:style w:type="character" w:customStyle="1" w:styleId="40">
    <w:name w:val="Заглавие 4 Знак"/>
    <w:basedOn w:val="a0"/>
    <w:link w:val="4"/>
    <w:uiPriority w:val="9"/>
    <w:rsid w:val="00CF7FC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656A-609C-406C-8D11-200BC9D4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</cp:revision>
  <dcterms:created xsi:type="dcterms:W3CDTF">2021-03-04T08:19:00Z</dcterms:created>
  <dcterms:modified xsi:type="dcterms:W3CDTF">2021-03-11T08:17:00Z</dcterms:modified>
</cp:coreProperties>
</file>