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06D09" w:rsidRPr="00404062" w:rsidRDefault="00406D09" w:rsidP="00406D09">
      <w:pPr>
        <w:keepNext/>
        <w:suppressAutoHyphens/>
        <w:autoSpaceDN w:val="0"/>
        <w:spacing w:after="0" w:line="240" w:lineRule="auto"/>
        <w:jc w:val="center"/>
        <w:textAlignment w:val="baseline"/>
        <w:outlineLvl w:val="7"/>
        <w:rPr>
          <w:rFonts w:ascii="Calibri" w:eastAsia="Calibri" w:hAnsi="Calibri" w:cs="Times New Roman"/>
          <w:sz w:val="28"/>
          <w:szCs w:val="28"/>
        </w:rPr>
      </w:pPr>
      <w:bookmarkStart w:id="0" w:name="_Hlk129957282"/>
      <w:bookmarkEnd w:id="0"/>
      <w:r w:rsidRPr="0040406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 Б Щ И Н С К И   С Ъ В Е Т  –  Н И К О П О Л</w:t>
      </w:r>
    </w:p>
    <w:p w:rsidR="00406D09" w:rsidRPr="00404062" w:rsidRDefault="00406D09" w:rsidP="00406D09">
      <w:pPr>
        <w:suppressAutoHyphens/>
        <w:autoSpaceDN w:val="0"/>
        <w:spacing w:after="0" w:line="240" w:lineRule="auto"/>
        <w:textAlignment w:val="baseline"/>
        <w:rPr>
          <w:rFonts w:ascii="Calibri" w:eastAsia="Calibri" w:hAnsi="Calibri" w:cs="Times New Roman"/>
          <w:sz w:val="28"/>
          <w:szCs w:val="28"/>
        </w:rPr>
      </w:pPr>
      <w:r w:rsidRPr="00404062">
        <w:rPr>
          <w:rFonts w:ascii="Times New Roman" w:eastAsia="Times New Roman" w:hAnsi="Times New Roman" w:cs="Times New Roman"/>
          <w:noProof/>
          <w:sz w:val="28"/>
          <w:szCs w:val="28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BBBDE6" wp14:editId="1570E651">
                <wp:simplePos x="0" y="0"/>
                <wp:positionH relativeFrom="column">
                  <wp:posOffset>-127001</wp:posOffset>
                </wp:positionH>
                <wp:positionV relativeFrom="paragraph">
                  <wp:posOffset>109856</wp:posOffset>
                </wp:positionV>
                <wp:extent cx="6628769" cy="0"/>
                <wp:effectExtent l="0" t="0" r="0" b="0"/>
                <wp:wrapNone/>
                <wp:docPr id="1" name="Право съединени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8769" cy="0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C062D77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аво съединение 4" o:spid="_x0000_s1026" type="#_x0000_t32" style="position:absolute;margin-left:-10pt;margin-top:8.65pt;width:521.9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" strokeweight=".26467mm"/>
            </w:pict>
          </mc:Fallback>
        </mc:AlternateContent>
      </w:r>
    </w:p>
    <w:p w:rsidR="00406D09" w:rsidRPr="00404062" w:rsidRDefault="00406D09" w:rsidP="00406D09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406D09" w:rsidRPr="00404062" w:rsidRDefault="00406D09" w:rsidP="00406D09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406D09" w:rsidRPr="00404062" w:rsidRDefault="00406D09" w:rsidP="00406D09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40406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ПРЕПИС-ИЗВЛЕЧЕНИЕ!</w:t>
      </w:r>
    </w:p>
    <w:p w:rsidR="00406D09" w:rsidRPr="00404062" w:rsidRDefault="00406D09" w:rsidP="00406D09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Calibri" w:hAnsi="Calibri" w:cs="Times New Roman"/>
          <w:sz w:val="28"/>
          <w:szCs w:val="28"/>
        </w:rPr>
      </w:pPr>
      <w:r w:rsidRPr="0040406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от Протокол №</w:t>
      </w:r>
      <w:r w:rsidRPr="00404062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 xml:space="preserve"> </w:t>
      </w:r>
      <w:r w:rsidRPr="0040406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55</w:t>
      </w:r>
    </w:p>
    <w:p w:rsidR="00406D09" w:rsidRPr="00404062" w:rsidRDefault="00406D09" w:rsidP="00406D09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Calibri" w:hAnsi="Calibri" w:cs="Times New Roman"/>
          <w:sz w:val="28"/>
          <w:szCs w:val="28"/>
        </w:rPr>
      </w:pPr>
      <w:r w:rsidRPr="0040406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от проведеното  заседание на </w:t>
      </w:r>
      <w:r w:rsidRPr="00404062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16</w:t>
      </w:r>
      <w:r w:rsidRPr="0040406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.05.2023 г.</w:t>
      </w:r>
    </w:p>
    <w:p w:rsidR="00406D09" w:rsidRPr="00404062" w:rsidRDefault="00406D09" w:rsidP="00406D09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Calibri" w:hAnsi="Calibri" w:cs="Times New Roman"/>
          <w:sz w:val="28"/>
          <w:szCs w:val="28"/>
        </w:rPr>
      </w:pPr>
      <w:r w:rsidRPr="0040406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първа  точка от дневния ред</w:t>
      </w:r>
    </w:p>
    <w:p w:rsidR="00406D09" w:rsidRPr="00404062" w:rsidRDefault="00406D09" w:rsidP="00406D09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</w:pPr>
    </w:p>
    <w:p w:rsidR="00406D09" w:rsidRPr="00404062" w:rsidRDefault="00406D09" w:rsidP="00406D09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</w:pPr>
    </w:p>
    <w:p w:rsidR="00406D09" w:rsidRPr="00404062" w:rsidRDefault="00406D09" w:rsidP="00406D09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40406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РЕШЕНИЕ</w:t>
      </w:r>
    </w:p>
    <w:p w:rsidR="00406D09" w:rsidRPr="00404062" w:rsidRDefault="00406D09" w:rsidP="00406D09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Calibri" w:hAnsi="Calibri" w:cs="Times New Roman"/>
          <w:sz w:val="28"/>
          <w:szCs w:val="28"/>
        </w:rPr>
      </w:pPr>
      <w:r w:rsidRPr="0040406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№531/</w:t>
      </w:r>
      <w:r w:rsidRPr="00404062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16</w:t>
      </w:r>
      <w:r w:rsidRPr="0040406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.05.2023г.</w:t>
      </w:r>
    </w:p>
    <w:p w:rsidR="00406D09" w:rsidRPr="00404062" w:rsidRDefault="00406D09" w:rsidP="00406D09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406D09" w:rsidRPr="00404062" w:rsidRDefault="002411C6" w:rsidP="00406D09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40406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</w:p>
    <w:p w:rsidR="002411C6" w:rsidRPr="00404062" w:rsidRDefault="00406D09" w:rsidP="002411C6">
      <w:pPr>
        <w:spacing w:after="0"/>
        <w:ind w:left="1" w:firstLine="70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040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en-US" w:eastAsia="bg-BG"/>
        </w:rPr>
        <w:t>ОТНОСНО</w:t>
      </w:r>
      <w:r w:rsidRPr="004040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bg-BG"/>
        </w:rPr>
        <w:t>:</w:t>
      </w:r>
      <w:r w:rsidRPr="0040406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n-US" w:eastAsia="bg-BG"/>
        </w:rPr>
        <w:t xml:space="preserve"> </w:t>
      </w:r>
      <w:bookmarkStart w:id="1" w:name="_Hlk129769747"/>
      <w:bookmarkStart w:id="2" w:name="_Hlk127520444"/>
      <w:bookmarkStart w:id="3" w:name="_Hlk127521196"/>
      <w:bookmarkStart w:id="4" w:name="_Hlk129769005"/>
      <w:bookmarkStart w:id="5" w:name="_Hlk116905739"/>
      <w:bookmarkStart w:id="6" w:name="_Hlk116906001"/>
      <w:bookmarkStart w:id="7" w:name="_Hlk119915516"/>
      <w:bookmarkStart w:id="8" w:name="_Hlk119915995"/>
      <w:bookmarkStart w:id="9" w:name="_Hlk106614376"/>
      <w:bookmarkStart w:id="10" w:name="_Hlk101191009"/>
      <w:bookmarkStart w:id="11" w:name="_Hlk106366962"/>
      <w:bookmarkStart w:id="12" w:name="_Hlk109119557"/>
      <w:bookmarkStart w:id="13" w:name="_Hlk109120699"/>
      <w:bookmarkStart w:id="14" w:name="_Hlk109120795"/>
      <w:bookmarkStart w:id="15" w:name="_Hlk99029987"/>
      <w:bookmarkStart w:id="16" w:name="_Hlk98766298"/>
      <w:bookmarkStart w:id="17" w:name="_Hlk122674283"/>
      <w:r w:rsidR="002411C6" w:rsidRPr="00404062">
        <w:rPr>
          <w:rFonts w:ascii="Times New Roman" w:eastAsia="Times New Roman" w:hAnsi="Times New Roman" w:cs="Times New Roman"/>
          <w:sz w:val="28"/>
          <w:szCs w:val="28"/>
          <w:lang w:eastAsia="bg-BG"/>
        </w:rPr>
        <w:t>Изменение и допълнение на Решение № 506 от 24.03.2023г. на Общински съвет – Никопол.</w:t>
      </w:r>
    </w:p>
    <w:p w:rsidR="008F18F0" w:rsidRPr="00404062" w:rsidRDefault="008F18F0" w:rsidP="008F18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04062">
        <w:rPr>
          <w:rFonts w:ascii="Times New Roman" w:eastAsia="Times New Roman" w:hAnsi="Times New Roman" w:cs="Times New Roman"/>
          <w:sz w:val="28"/>
          <w:szCs w:val="28"/>
          <w:lang w:eastAsia="bg-BG"/>
        </w:rPr>
        <w:t>Н</w:t>
      </w:r>
      <w:r w:rsidRPr="008F18F0">
        <w:rPr>
          <w:rFonts w:ascii="Times New Roman" w:eastAsia="Times New Roman" w:hAnsi="Times New Roman" w:cs="Times New Roman"/>
          <w:sz w:val="28"/>
          <w:szCs w:val="28"/>
          <w:lang w:eastAsia="bg-BG"/>
        </w:rPr>
        <w:t>а основание чл. 21, ал. 1, т. 11 и ал. 2 и чл. 22 от Закона за местното самоуправление и местната администрация,  във връзка  чл. 124, ал. 1, ал. 3, чл. 124а, ал. 1, чл. 124б, ал. 1 и чл. 135, ал. 1 от Закона за устройство на територията, Заявление с Вх. № 26-92/15.02.2023 г. и Заявление с Вх. № 26-92(</w:t>
      </w:r>
      <w:r w:rsidRPr="008F18F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bg-BG"/>
        </w:rPr>
        <w:t>3</w:t>
      </w:r>
      <w:r w:rsidRPr="008F18F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)/16.02.2023 г. и Решение № 506 от 24.03.2023 г. на Общински съвет - Никопол,  </w:t>
      </w:r>
      <w:r w:rsidRPr="00404062">
        <w:rPr>
          <w:rFonts w:ascii="Times New Roman" w:eastAsia="Times New Roman" w:hAnsi="Times New Roman" w:cs="Times New Roman"/>
          <w:sz w:val="28"/>
          <w:szCs w:val="28"/>
          <w:lang w:eastAsia="bg-BG"/>
        </w:rPr>
        <w:t>Общински съвет – Никопол</w:t>
      </w:r>
    </w:p>
    <w:p w:rsidR="008F18F0" w:rsidRPr="008F18F0" w:rsidRDefault="008F18F0" w:rsidP="008F18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F18F0" w:rsidRPr="00404062" w:rsidRDefault="008F18F0" w:rsidP="008F18F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40406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 Е Ш И:</w:t>
      </w:r>
    </w:p>
    <w:p w:rsidR="008F18F0" w:rsidRPr="00404062" w:rsidRDefault="008F18F0" w:rsidP="008F18F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8F18F0" w:rsidRPr="008F18F0" w:rsidRDefault="008F18F0" w:rsidP="008F18F0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  <w:r w:rsidRPr="008F18F0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Общински съвет - Никопол изменя и допълва  т. 3 и т. 4 на Решение № 506 от 24.03.2023 г., както следва:</w:t>
      </w:r>
    </w:p>
    <w:p w:rsidR="008F18F0" w:rsidRPr="008F18F0" w:rsidRDefault="008F18F0" w:rsidP="008F18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F18F0" w:rsidRPr="008F18F0" w:rsidRDefault="008F18F0" w:rsidP="008F18F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8F18F0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т. 3 Общински съвет - Никопол  - </w:t>
      </w:r>
      <w:r w:rsidRPr="008F18F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Одобрява</w:t>
      </w:r>
      <w:r w:rsidRPr="008F18F0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Задание по чл. 125 от </w:t>
      </w:r>
      <w:r w:rsidRPr="008F18F0">
        <w:rPr>
          <w:rFonts w:ascii="Times New Roman" w:eastAsia="Times New Roman" w:hAnsi="Times New Roman" w:cs="Times New Roman"/>
          <w:sz w:val="28"/>
          <w:szCs w:val="28"/>
          <w:lang w:eastAsia="bg-BG"/>
        </w:rPr>
        <w:t>Закона за устройство на територията</w:t>
      </w:r>
      <w:r w:rsidRPr="008F18F0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за изработване на </w:t>
      </w:r>
      <w:r w:rsidRPr="008F18F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проект за </w:t>
      </w:r>
      <w:r w:rsidRPr="008F18F0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подробен устройствен план – план за застрояване (ПУП – ПЗ) на следните поземлени имоти: ПИ с идентификатор </w:t>
      </w:r>
      <w:r w:rsidRPr="008F18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80697.15.59</w:t>
      </w:r>
      <w:r w:rsidRPr="008F18F0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по кадастралната карта и кадастралните регистри на село Черковица, м. „</w:t>
      </w:r>
      <w:r w:rsidRPr="008F18F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bg-BG"/>
        </w:rPr>
        <w:t>НЕДОВ ДОЛ</w:t>
      </w:r>
      <w:r w:rsidRPr="008F18F0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“ и ПИ с идентификатор </w:t>
      </w:r>
      <w:r w:rsidRPr="008F18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80697.40.15</w:t>
      </w:r>
      <w:r w:rsidRPr="008F18F0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по кадастралната карта и кадастралните регистри на село Черковица, м. „</w:t>
      </w:r>
      <w:r w:rsidRPr="008F18F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bg-BG"/>
        </w:rPr>
        <w:t>КРАЙ ШОСЕТО</w:t>
      </w:r>
      <w:r w:rsidRPr="008F18F0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“, с цел </w:t>
      </w:r>
      <w:r w:rsidRPr="008F18F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промяна на предназначението на </w:t>
      </w:r>
      <w:r w:rsidRPr="008F18F0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имотите и отреждането им  „за производство на електроенергия“ с височина до 10 м.</w:t>
      </w:r>
      <w:r w:rsidRPr="008F18F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Pr="008F18F0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се изменя и допълва по следния начин:</w:t>
      </w:r>
    </w:p>
    <w:p w:rsidR="008F18F0" w:rsidRPr="008F18F0" w:rsidRDefault="008F18F0" w:rsidP="008F18F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</w:p>
    <w:p w:rsidR="008F18F0" w:rsidRDefault="008F18F0" w:rsidP="008F18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F18F0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Общински съвет - Никопол  - </w:t>
      </w:r>
      <w:r w:rsidRPr="008F18F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Одобрява</w:t>
      </w:r>
      <w:r w:rsidRPr="008F18F0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Задание по чл. 125 от </w:t>
      </w:r>
      <w:r w:rsidRPr="008F18F0">
        <w:rPr>
          <w:rFonts w:ascii="Times New Roman" w:eastAsia="Times New Roman" w:hAnsi="Times New Roman" w:cs="Times New Roman"/>
          <w:sz w:val="28"/>
          <w:szCs w:val="28"/>
          <w:lang w:eastAsia="bg-BG"/>
        </w:rPr>
        <w:t>Закона за устройство на територията</w:t>
      </w:r>
      <w:r w:rsidRPr="008F18F0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за изработване на </w:t>
      </w:r>
      <w:r w:rsidRPr="008F18F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проект за </w:t>
      </w:r>
      <w:r w:rsidRPr="008F18F0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подробен устройствен план – план за застрояване (ПУП – ПЗ) на следните поземлени имоти: ПИ с идентификатор </w:t>
      </w:r>
      <w:r w:rsidRPr="008F18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80697.15.59</w:t>
      </w:r>
      <w:r w:rsidRPr="008F18F0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по кадастралната карта и кадастралните регистри на село Черковица, м. „</w:t>
      </w:r>
      <w:r w:rsidRPr="008F18F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bg-BG"/>
        </w:rPr>
        <w:t>НЕДОВ ДОЛ</w:t>
      </w:r>
      <w:r w:rsidRPr="008F18F0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“ и ПИ с идентификатор </w:t>
      </w:r>
      <w:r w:rsidRPr="008F18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80697.40.15</w:t>
      </w:r>
      <w:r w:rsidRPr="008F18F0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по кадастралната карта и кадастралните регистри на село Черковица, м. „</w:t>
      </w:r>
      <w:r w:rsidRPr="008F18F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bg-BG"/>
        </w:rPr>
        <w:t xml:space="preserve">КРАЙ </w:t>
      </w:r>
      <w:r w:rsidRPr="008F18F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bg-BG"/>
        </w:rPr>
        <w:lastRenderedPageBreak/>
        <w:t>ШОСЕТО</w:t>
      </w:r>
      <w:r w:rsidRPr="008F18F0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“, с цел </w:t>
      </w:r>
      <w:r w:rsidRPr="008F18F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промяна на предназначението на </w:t>
      </w:r>
      <w:r w:rsidRPr="008F18F0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имотите и отреждането им  „за производство на електроенергия“ с височина до 10 м</w:t>
      </w:r>
      <w:r w:rsidRPr="008F18F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 </w:t>
      </w:r>
    </w:p>
    <w:p w:rsidR="008F0C25" w:rsidRPr="008F18F0" w:rsidRDefault="008F0C25" w:rsidP="008F18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F18F0" w:rsidRPr="008F18F0" w:rsidRDefault="008F18F0" w:rsidP="008F18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F18F0">
        <w:rPr>
          <w:rFonts w:ascii="Times New Roman" w:eastAsia="Times New Roman" w:hAnsi="Times New Roman" w:cs="Times New Roman"/>
          <w:sz w:val="28"/>
          <w:szCs w:val="28"/>
          <w:lang w:eastAsia="bg-BG"/>
        </w:rPr>
        <w:t>Показателят максимална етажност не се отнася за съоръжението (ветрогенератор).</w:t>
      </w:r>
    </w:p>
    <w:p w:rsidR="008F18F0" w:rsidRPr="008F18F0" w:rsidRDefault="008F18F0" w:rsidP="008F18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F18F0" w:rsidRPr="008F18F0" w:rsidRDefault="008F18F0" w:rsidP="008F18F0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8F18F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т. 4 Разрешава</w:t>
      </w:r>
      <w:r w:rsidRPr="008F18F0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изработване на </w:t>
      </w:r>
      <w:r w:rsidRPr="008F18F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за </w:t>
      </w:r>
      <w:r w:rsidRPr="008F18F0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подробен устройствен план – план за застрояване (ПУП – ПЗ) на следните поземлени имоти: ПИ с идентификатор </w:t>
      </w:r>
      <w:r w:rsidRPr="008F18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80697.15.59</w:t>
      </w:r>
      <w:r w:rsidRPr="008F18F0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по кадастралната карта и кадастралните регистри на село Черковица, м. „</w:t>
      </w:r>
      <w:r w:rsidRPr="008F18F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bg-BG"/>
        </w:rPr>
        <w:t>НЕДОВ ДОЛ</w:t>
      </w:r>
      <w:r w:rsidRPr="008F18F0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“ и ПИ с идентификатор </w:t>
      </w:r>
      <w:r w:rsidRPr="008F18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80697.40.15</w:t>
      </w:r>
      <w:r w:rsidRPr="008F18F0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по кадастралната карта и кадастралните регистри на село Черковица, м. „</w:t>
      </w:r>
      <w:r w:rsidRPr="008F18F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bg-BG"/>
        </w:rPr>
        <w:t>КРАЙ ШОСЕТО</w:t>
      </w:r>
      <w:r w:rsidRPr="008F18F0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“, с цел </w:t>
      </w:r>
      <w:r w:rsidRPr="008F18F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промяна на предназначението на </w:t>
      </w:r>
      <w:r w:rsidRPr="008F18F0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имотите и отреждането им  „за производство на електроенергия“ с височина до 10 м.,</w:t>
      </w:r>
      <w:r w:rsidRPr="008F18F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със </w:t>
      </w:r>
      <w:r w:rsidRPr="008F18F0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следните задължителни указания за изпълнение на следващ етап от проектиране:</w:t>
      </w:r>
    </w:p>
    <w:p w:rsidR="008F18F0" w:rsidRPr="008F18F0" w:rsidRDefault="008F18F0" w:rsidP="008F18F0">
      <w:pPr>
        <w:numPr>
          <w:ilvl w:val="0"/>
          <w:numId w:val="3"/>
        </w:numPr>
        <w:tabs>
          <w:tab w:val="left" w:pos="284"/>
          <w:tab w:val="left" w:pos="927"/>
        </w:tabs>
        <w:spacing w:after="0" w:line="240" w:lineRule="auto"/>
        <w:ind w:right="142" w:hanging="1080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8F18F0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да се представи положително становище от РИОСВ  – Плевен;</w:t>
      </w:r>
    </w:p>
    <w:p w:rsidR="008F18F0" w:rsidRPr="008F18F0" w:rsidRDefault="008F18F0" w:rsidP="008F18F0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8F18F0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да се представи положително становище от други институции съгласно действащото законодателство при необходимост , </w:t>
      </w:r>
      <w:r w:rsidRPr="008F18F0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се изменя и допълва със следния текст:</w:t>
      </w:r>
    </w:p>
    <w:p w:rsidR="008F18F0" w:rsidRPr="008F18F0" w:rsidRDefault="008F18F0" w:rsidP="008F18F0">
      <w:pPr>
        <w:tabs>
          <w:tab w:val="left" w:pos="284"/>
          <w:tab w:val="left" w:pos="927"/>
        </w:tabs>
        <w:spacing w:after="0" w:line="240" w:lineRule="auto"/>
        <w:ind w:left="284" w:righ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</w:p>
    <w:p w:rsidR="008F18F0" w:rsidRPr="008F18F0" w:rsidRDefault="008F18F0" w:rsidP="008F18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8F18F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Разрешава</w:t>
      </w:r>
      <w:r w:rsidRPr="008F18F0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изработване на </w:t>
      </w:r>
      <w:r w:rsidRPr="008F18F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за </w:t>
      </w:r>
      <w:r w:rsidRPr="008F18F0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подробен устройствен план – план за застрояване (ПУП – ПЗ) на следните поземлени имоти: ПИ с идентификатор </w:t>
      </w:r>
      <w:r w:rsidRPr="008F18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80697.15.59</w:t>
      </w:r>
      <w:r w:rsidRPr="008F18F0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по кадастралната карта и кадастралните регистри на село Черковица, м. „</w:t>
      </w:r>
      <w:r w:rsidRPr="008F18F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bg-BG"/>
        </w:rPr>
        <w:t>НЕДОВ ДОЛ</w:t>
      </w:r>
      <w:r w:rsidRPr="008F18F0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“ и ПИ с идентификатор </w:t>
      </w:r>
      <w:r w:rsidRPr="008F18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80697.40.15</w:t>
      </w:r>
      <w:r w:rsidRPr="008F18F0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по кадастралната карта и кадастралните регистри на село Черковица, м. „</w:t>
      </w:r>
      <w:r w:rsidRPr="008F18F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bg-BG"/>
        </w:rPr>
        <w:t>КРАЙ ШОСЕТО</w:t>
      </w:r>
      <w:r w:rsidRPr="008F18F0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“, с цел </w:t>
      </w:r>
      <w:r w:rsidRPr="008F18F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промяна на предназначението на </w:t>
      </w:r>
      <w:r w:rsidRPr="008F18F0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имотите и отреждането им  „за производство на електроенергия“ с височина до 10 м.,</w:t>
      </w:r>
      <w:r w:rsidRPr="008F18F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показателят максимална етажност не се отнася за съоръжението (ветрогенератор)със </w:t>
      </w:r>
      <w:r w:rsidRPr="008F18F0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следните задължителни указания за изпълнение на следващ етап от проектиране:</w:t>
      </w:r>
    </w:p>
    <w:p w:rsidR="008F18F0" w:rsidRPr="008F18F0" w:rsidRDefault="008F18F0" w:rsidP="008F18F0">
      <w:pPr>
        <w:numPr>
          <w:ilvl w:val="0"/>
          <w:numId w:val="3"/>
        </w:numPr>
        <w:tabs>
          <w:tab w:val="left" w:pos="284"/>
          <w:tab w:val="left" w:pos="927"/>
        </w:tabs>
        <w:spacing w:after="0" w:line="240" w:lineRule="auto"/>
        <w:ind w:right="142" w:hanging="1080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8F18F0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да се представи положително становище от РИОСВ  – Плевен;</w:t>
      </w:r>
    </w:p>
    <w:p w:rsidR="008F18F0" w:rsidRPr="008F18F0" w:rsidRDefault="008F18F0" w:rsidP="008F18F0">
      <w:pPr>
        <w:numPr>
          <w:ilvl w:val="0"/>
          <w:numId w:val="3"/>
        </w:numPr>
        <w:tabs>
          <w:tab w:val="left" w:pos="284"/>
          <w:tab w:val="left" w:pos="927"/>
        </w:tabs>
        <w:spacing w:after="0" w:line="240" w:lineRule="auto"/>
        <w:ind w:left="284" w:right="142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8F18F0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да се представи положително становище от други институции съгласно действащото законодателство при необходимост</w:t>
      </w:r>
    </w:p>
    <w:p w:rsidR="008F18F0" w:rsidRPr="008F18F0" w:rsidRDefault="008F18F0" w:rsidP="008F18F0">
      <w:pPr>
        <w:spacing w:after="0" w:line="240" w:lineRule="auto"/>
        <w:ind w:left="284" w:righ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</w:p>
    <w:p w:rsidR="008F18F0" w:rsidRPr="008F18F0" w:rsidRDefault="008F18F0" w:rsidP="008F18F0">
      <w:pPr>
        <w:numPr>
          <w:ilvl w:val="0"/>
          <w:numId w:val="4"/>
        </w:numPr>
        <w:spacing w:after="0" w:line="240" w:lineRule="auto"/>
        <w:ind w:left="284" w:hanging="284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8F18F0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Настоящето решение е неразделна част от Решение № 506 от 24.03.2023 г. на Общински съвет – Никопол, като останалите точки от решението остават непроменени.</w:t>
      </w:r>
    </w:p>
    <w:p w:rsidR="002411C6" w:rsidRPr="00404062" w:rsidRDefault="002411C6" w:rsidP="002411C6">
      <w:pPr>
        <w:spacing w:after="0"/>
        <w:ind w:left="1" w:firstLine="70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</w:p>
    <w:p w:rsidR="002411C6" w:rsidRPr="00404062" w:rsidRDefault="002411C6" w:rsidP="002411C6">
      <w:pPr>
        <w:spacing w:after="0"/>
        <w:ind w:left="1" w:firstLine="70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</w:p>
    <w:p w:rsidR="002411C6" w:rsidRPr="00404062" w:rsidRDefault="002411C6" w:rsidP="002411C6">
      <w:pPr>
        <w:spacing w:after="0"/>
        <w:ind w:left="1" w:firstLine="70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</w:p>
    <w:bookmarkEnd w:id="1"/>
    <w:bookmarkEnd w:id="2"/>
    <w:bookmarkEnd w:id="3"/>
    <w:bookmarkEnd w:id="4"/>
    <w:p w:rsidR="00406D09" w:rsidRPr="00404062" w:rsidRDefault="00406D09" w:rsidP="00406D09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</w:p>
    <w:p w:rsidR="00406D09" w:rsidRPr="00404062" w:rsidRDefault="00406D09" w:rsidP="00406D09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right="-143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</w:p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p w:rsidR="00406D09" w:rsidRPr="00404062" w:rsidRDefault="00406D09" w:rsidP="00406D09">
      <w:pPr>
        <w:tabs>
          <w:tab w:val="left" w:pos="-2127"/>
        </w:tabs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  <w:sz w:val="28"/>
          <w:szCs w:val="28"/>
        </w:rPr>
      </w:pPr>
      <w:r w:rsidRPr="0040406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</w:t>
      </w:r>
      <w:r w:rsidRPr="00404062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-р  ЦВЕТАН АНДРЕЕВ -</w:t>
      </w:r>
    </w:p>
    <w:p w:rsidR="00406D09" w:rsidRPr="00404062" w:rsidRDefault="00406D09" w:rsidP="00406D0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404062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Председател на </w:t>
      </w:r>
    </w:p>
    <w:p w:rsidR="00C65DFC" w:rsidRPr="00404062" w:rsidRDefault="00406D09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404062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Общински Съвет – Никопол</w:t>
      </w:r>
    </w:p>
    <w:sectPr w:rsidR="00C65DFC" w:rsidRPr="00404062" w:rsidSect="00F5577F">
      <w:footerReference w:type="default" r:id="rId7"/>
      <w:pgSz w:w="11906" w:h="16838"/>
      <w:pgMar w:top="993" w:right="991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82751" w:rsidRDefault="00A82751" w:rsidP="00404062">
      <w:pPr>
        <w:spacing w:after="0" w:line="240" w:lineRule="auto"/>
      </w:pPr>
      <w:r>
        <w:separator/>
      </w:r>
    </w:p>
  </w:endnote>
  <w:endnote w:type="continuationSeparator" w:id="0">
    <w:p w:rsidR="00A82751" w:rsidRDefault="00A82751" w:rsidP="00404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27488669"/>
      <w:docPartObj>
        <w:docPartGallery w:val="Page Numbers (Bottom of Page)"/>
        <w:docPartUnique/>
      </w:docPartObj>
    </w:sdtPr>
    <w:sdtContent>
      <w:p w:rsidR="00404062" w:rsidRDefault="0040406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404062" w:rsidRDefault="0040406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82751" w:rsidRDefault="00A82751" w:rsidP="00404062">
      <w:pPr>
        <w:spacing w:after="0" w:line="240" w:lineRule="auto"/>
      </w:pPr>
      <w:r>
        <w:separator/>
      </w:r>
    </w:p>
  </w:footnote>
  <w:footnote w:type="continuationSeparator" w:id="0">
    <w:p w:rsidR="00A82751" w:rsidRDefault="00A82751" w:rsidP="004040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B560D"/>
    <w:multiLevelType w:val="hybridMultilevel"/>
    <w:tmpl w:val="7092144A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2907912"/>
    <w:multiLevelType w:val="hybridMultilevel"/>
    <w:tmpl w:val="2CBA2CAA"/>
    <w:lvl w:ilvl="0" w:tplc="CF848F9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F205C9"/>
    <w:multiLevelType w:val="hybridMultilevel"/>
    <w:tmpl w:val="14E4DA9A"/>
    <w:lvl w:ilvl="0" w:tplc="F0C67D5E">
      <w:start w:val="1"/>
      <w:numFmt w:val="decimal"/>
      <w:lvlText w:val="%1."/>
      <w:lvlJc w:val="left"/>
      <w:pPr>
        <w:ind w:left="1425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2145" w:hanging="360"/>
      </w:pPr>
    </w:lvl>
    <w:lvl w:ilvl="2" w:tplc="0402001B" w:tentative="1">
      <w:start w:val="1"/>
      <w:numFmt w:val="lowerRoman"/>
      <w:lvlText w:val="%3."/>
      <w:lvlJc w:val="right"/>
      <w:pPr>
        <w:ind w:left="2865" w:hanging="180"/>
      </w:pPr>
    </w:lvl>
    <w:lvl w:ilvl="3" w:tplc="0402000F" w:tentative="1">
      <w:start w:val="1"/>
      <w:numFmt w:val="decimal"/>
      <w:lvlText w:val="%4."/>
      <w:lvlJc w:val="left"/>
      <w:pPr>
        <w:ind w:left="3585" w:hanging="360"/>
      </w:pPr>
    </w:lvl>
    <w:lvl w:ilvl="4" w:tplc="04020019" w:tentative="1">
      <w:start w:val="1"/>
      <w:numFmt w:val="lowerLetter"/>
      <w:lvlText w:val="%5."/>
      <w:lvlJc w:val="left"/>
      <w:pPr>
        <w:ind w:left="4305" w:hanging="360"/>
      </w:pPr>
    </w:lvl>
    <w:lvl w:ilvl="5" w:tplc="0402001B" w:tentative="1">
      <w:start w:val="1"/>
      <w:numFmt w:val="lowerRoman"/>
      <w:lvlText w:val="%6."/>
      <w:lvlJc w:val="right"/>
      <w:pPr>
        <w:ind w:left="5025" w:hanging="180"/>
      </w:pPr>
    </w:lvl>
    <w:lvl w:ilvl="6" w:tplc="0402000F" w:tentative="1">
      <w:start w:val="1"/>
      <w:numFmt w:val="decimal"/>
      <w:lvlText w:val="%7."/>
      <w:lvlJc w:val="left"/>
      <w:pPr>
        <w:ind w:left="5745" w:hanging="360"/>
      </w:pPr>
    </w:lvl>
    <w:lvl w:ilvl="7" w:tplc="04020019" w:tentative="1">
      <w:start w:val="1"/>
      <w:numFmt w:val="lowerLetter"/>
      <w:lvlText w:val="%8."/>
      <w:lvlJc w:val="left"/>
      <w:pPr>
        <w:ind w:left="6465" w:hanging="360"/>
      </w:pPr>
    </w:lvl>
    <w:lvl w:ilvl="8" w:tplc="0402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 w15:restartNumberingAfterBreak="0">
    <w:nsid w:val="4B536655"/>
    <w:multiLevelType w:val="hybridMultilevel"/>
    <w:tmpl w:val="577811EA"/>
    <w:lvl w:ilvl="0" w:tplc="0402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89595729">
    <w:abstractNumId w:val="3"/>
  </w:num>
  <w:num w:numId="2" w16cid:durableId="1707833990">
    <w:abstractNumId w:val="1"/>
  </w:num>
  <w:num w:numId="3" w16cid:durableId="326057074">
    <w:abstractNumId w:val="0"/>
  </w:num>
  <w:num w:numId="4" w16cid:durableId="6369586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D09"/>
    <w:rsid w:val="002411C6"/>
    <w:rsid w:val="00404062"/>
    <w:rsid w:val="00406D09"/>
    <w:rsid w:val="008F0C25"/>
    <w:rsid w:val="008F18F0"/>
    <w:rsid w:val="00A82751"/>
    <w:rsid w:val="00C65DFC"/>
    <w:rsid w:val="00F8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997B2"/>
  <w15:chartTrackingRefBased/>
  <w15:docId w15:val="{ED707E4A-3F8C-40A4-8D03-56E4246E6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g-BG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6D09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6D09"/>
    <w:pPr>
      <w:spacing w:after="200" w:line="276" w:lineRule="auto"/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040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404062"/>
    <w:rPr>
      <w:kern w:val="0"/>
      <w14:ligatures w14:val="none"/>
    </w:rPr>
  </w:style>
  <w:style w:type="paragraph" w:styleId="a6">
    <w:name w:val="footer"/>
    <w:basedOn w:val="a"/>
    <w:link w:val="a7"/>
    <w:uiPriority w:val="99"/>
    <w:unhideWhenUsed/>
    <w:rsid w:val="004040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404062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573</Words>
  <Characters>3269</Characters>
  <Application>Microsoft Office Word</Application>
  <DocSecurity>0</DocSecurity>
  <Lines>27</Lines>
  <Paragraphs>7</Paragraphs>
  <ScaleCrop>false</ScaleCrop>
  <Company/>
  <LinksUpToDate>false</LinksUpToDate>
  <CharactersWithSpaces>3835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RALICA ALEKSANDROVA</dc:creator>
  <cp:keywords/>
  <dc:description/>
  <cp:lastModifiedBy>RALICA ALEKSANDROVA</cp:lastModifiedBy>
  <cp:revision>5</cp:revision>
  <dcterms:created xsi:type="dcterms:W3CDTF">2023-05-11T12:24:00Z</dcterms:created>
  <dcterms:modified xsi:type="dcterms:W3CDTF">2023-05-16T11:36:00Z</dcterms:modified>
</cp:coreProperties>
</file>